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1836"/>
        <w:gridCol w:w="3600"/>
      </w:tblGrid>
      <w:tr w:rsidR="00FE6A43" w:rsidRPr="00FE6A43">
        <w:tc>
          <w:tcPr>
            <w:tcW w:w="4068" w:type="dxa"/>
          </w:tcPr>
          <w:p w:rsidR="00FE6A43" w:rsidRPr="00FE6A43" w:rsidRDefault="00FE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Regulation &amp; Antitrust Policy (Econ </w:t>
            </w:r>
            <w:r w:rsidR="002253DE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FE6A43" w:rsidRPr="00FE6A43" w:rsidRDefault="00FE6A43" w:rsidP="00FE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E6A43" w:rsidRPr="00FE6A43" w:rsidRDefault="00FE6A43">
            <w:pPr>
              <w:rPr>
                <w:sz w:val="20"/>
                <w:szCs w:val="20"/>
              </w:rPr>
            </w:pPr>
          </w:p>
        </w:tc>
      </w:tr>
      <w:tr w:rsidR="00FE6A43" w:rsidRPr="00FE6A43">
        <w:tc>
          <w:tcPr>
            <w:tcW w:w="4068" w:type="dxa"/>
          </w:tcPr>
          <w:p w:rsidR="00FE6A43" w:rsidRDefault="00FE6A4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Drake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sz w:val="20"/>
                <w:szCs w:val="20"/>
              </w:rPr>
              <w:t xml:space="preserve">, Spring </w:t>
            </w:r>
            <w:r w:rsidR="00586445">
              <w:rPr>
                <w:sz w:val="20"/>
                <w:szCs w:val="20"/>
              </w:rPr>
              <w:t>2011</w:t>
            </w:r>
          </w:p>
          <w:p w:rsidR="00FE6A43" w:rsidRPr="00FE6A43" w:rsidRDefault="00FE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M. Boal</w:t>
            </w:r>
          </w:p>
        </w:tc>
        <w:tc>
          <w:tcPr>
            <w:tcW w:w="1836" w:type="dxa"/>
          </w:tcPr>
          <w:p w:rsidR="00FE6A43" w:rsidRDefault="00FE6A43" w:rsidP="00FE6A43">
            <w:pPr>
              <w:jc w:val="right"/>
              <w:rPr>
                <w:sz w:val="20"/>
                <w:szCs w:val="20"/>
              </w:rPr>
            </w:pPr>
          </w:p>
          <w:p w:rsidR="00FE6A43" w:rsidRPr="00FE6A43" w:rsidRDefault="00FE6A43" w:rsidP="00FE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E6A43" w:rsidRPr="00FE6A43" w:rsidRDefault="00FE6A43">
            <w:pPr>
              <w:rPr>
                <w:sz w:val="20"/>
                <w:szCs w:val="20"/>
              </w:rPr>
            </w:pPr>
          </w:p>
        </w:tc>
      </w:tr>
    </w:tbl>
    <w:p w:rsidR="0021569D" w:rsidRDefault="0021569D">
      <w:pPr>
        <w:rPr>
          <w:sz w:val="20"/>
          <w:szCs w:val="20"/>
        </w:rPr>
      </w:pPr>
    </w:p>
    <w:p w:rsidR="002253DE" w:rsidRPr="00FE6A43" w:rsidRDefault="00D83FE5" w:rsidP="00FE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</w:t>
      </w:r>
      <w:r w:rsidR="00FE6A43" w:rsidRPr="00FE6A43">
        <w:rPr>
          <w:b/>
          <w:sz w:val="28"/>
          <w:szCs w:val="28"/>
        </w:rPr>
        <w:t xml:space="preserve"> #</w:t>
      </w:r>
      <w:r w:rsidR="00F52C6B">
        <w:rPr>
          <w:b/>
          <w:sz w:val="28"/>
          <w:szCs w:val="28"/>
        </w:rPr>
        <w:t>1</w:t>
      </w:r>
      <w:r w:rsidR="001D7F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VERSION </w:t>
      </w:r>
      <w:r w:rsidR="00503AF3">
        <w:rPr>
          <w:b/>
          <w:sz w:val="28"/>
          <w:szCs w:val="28"/>
        </w:rPr>
        <w:t>B</w:t>
      </w:r>
    </w:p>
    <w:p w:rsidR="00FE6A43" w:rsidRPr="00FE6A43" w:rsidRDefault="00FE6A43" w:rsidP="00FE6A43">
      <w:pPr>
        <w:jc w:val="center"/>
        <w:rPr>
          <w:b/>
          <w:sz w:val="28"/>
          <w:szCs w:val="28"/>
        </w:rPr>
      </w:pPr>
      <w:r w:rsidRPr="00FE6A43">
        <w:rPr>
          <w:b/>
          <w:sz w:val="28"/>
          <w:szCs w:val="28"/>
        </w:rPr>
        <w:t>"</w:t>
      </w:r>
      <w:r w:rsidR="001D7FE5">
        <w:rPr>
          <w:b/>
          <w:sz w:val="28"/>
          <w:szCs w:val="28"/>
        </w:rPr>
        <w:t>Regulation and Deregulation of Telecommunications</w:t>
      </w:r>
      <w:r w:rsidRPr="00FE6A43">
        <w:rPr>
          <w:b/>
          <w:sz w:val="28"/>
          <w:szCs w:val="28"/>
        </w:rPr>
        <w:t>"</w:t>
      </w:r>
    </w:p>
    <w:p w:rsidR="001A5C46" w:rsidRDefault="001A5C46">
      <w:pPr>
        <w:rPr>
          <w:sz w:val="20"/>
          <w:szCs w:val="20"/>
        </w:rPr>
      </w:pPr>
    </w:p>
    <w:p w:rsidR="00F52C6B" w:rsidRPr="00B53019" w:rsidRDefault="00F52C6B" w:rsidP="00F52C6B">
      <w:pPr>
        <w:rPr>
          <w:sz w:val="20"/>
          <w:szCs w:val="20"/>
        </w:rPr>
      </w:pPr>
      <w:r w:rsidRPr="00B53019">
        <w:rPr>
          <w:sz w:val="20"/>
          <w:szCs w:val="20"/>
        </w:rPr>
        <w:t xml:space="preserve">INSTRUCTIONS:  This exam is closed-book, closed-notes.  Simple calculators are permitted, but graphing calculators or calculators with alphabetical keyboards are NOT permitted.  </w:t>
      </w:r>
      <w:r>
        <w:rPr>
          <w:sz w:val="20"/>
          <w:szCs w:val="20"/>
        </w:rPr>
        <w:t>Mobile</w:t>
      </w:r>
      <w:r w:rsidRPr="00B53019">
        <w:rPr>
          <w:sz w:val="20"/>
          <w:szCs w:val="20"/>
        </w:rPr>
        <w:t xml:space="preserve"> phones or other wireless devices are NOT permitted.  Points will be subtracted for illegible writing or incorrect rounding.  Point values for each question are noted in brackets.</w:t>
      </w:r>
    </w:p>
    <w:p w:rsidR="00FC4AA4" w:rsidRDefault="00FC4AA4" w:rsidP="00FE6A43">
      <w:pPr>
        <w:rPr>
          <w:sz w:val="20"/>
        </w:rPr>
      </w:pPr>
    </w:p>
    <w:p w:rsidR="00FF61AB" w:rsidRDefault="00FF61AB" w:rsidP="00FE6A43">
      <w:pPr>
        <w:rPr>
          <w:sz w:val="20"/>
        </w:rPr>
      </w:pPr>
    </w:p>
    <w:p w:rsidR="00FE6A43" w:rsidRDefault="00FE6A43" w:rsidP="00FE6A43">
      <w:pPr>
        <w:rPr>
          <w:sz w:val="20"/>
        </w:rPr>
      </w:pPr>
      <w:r>
        <w:rPr>
          <w:b/>
          <w:sz w:val="20"/>
        </w:rPr>
        <w:t xml:space="preserve">I.  Multiple </w:t>
      </w:r>
      <w:proofErr w:type="gramStart"/>
      <w:r>
        <w:rPr>
          <w:b/>
          <w:sz w:val="20"/>
        </w:rPr>
        <w:t>choice</w:t>
      </w:r>
      <w:proofErr w:type="gramEnd"/>
      <w:r>
        <w:rPr>
          <w:b/>
          <w:sz w:val="20"/>
        </w:rPr>
        <w:t xml:space="preserve">: </w:t>
      </w:r>
      <w:r>
        <w:rPr>
          <w:sz w:val="20"/>
        </w:rPr>
        <w:t xml:space="preserve"> Circle the one best answer to each question.  [</w:t>
      </w:r>
      <w:r w:rsidR="001D7FE5">
        <w:rPr>
          <w:sz w:val="20"/>
        </w:rPr>
        <w:t>2</w:t>
      </w:r>
      <w:r>
        <w:rPr>
          <w:sz w:val="20"/>
        </w:rPr>
        <w:t xml:space="preserve"> pts each: </w:t>
      </w:r>
      <w:r w:rsidR="00174217">
        <w:rPr>
          <w:sz w:val="20"/>
        </w:rPr>
        <w:t>1</w:t>
      </w:r>
      <w:r w:rsidR="001D7FE5">
        <w:rPr>
          <w:sz w:val="20"/>
        </w:rPr>
        <w:t>0</w:t>
      </w:r>
      <w:r w:rsidR="00B86C07">
        <w:rPr>
          <w:sz w:val="20"/>
        </w:rPr>
        <w:t xml:space="preserve"> </w:t>
      </w:r>
      <w:r>
        <w:rPr>
          <w:sz w:val="20"/>
        </w:rPr>
        <w:t>pts total]</w:t>
      </w:r>
    </w:p>
    <w:p w:rsidR="00FE6A43" w:rsidRDefault="00FE6A43" w:rsidP="00FE6A43">
      <w:pPr>
        <w:rPr>
          <w:sz w:val="20"/>
        </w:rPr>
      </w:pPr>
    </w:p>
    <w:p w:rsidR="00FE6A43" w:rsidRDefault="00FE6A43" w:rsidP="00FE6A43">
      <w:pPr>
        <w:rPr>
          <w:sz w:val="20"/>
          <w:szCs w:val="20"/>
        </w:rPr>
        <w:sectPr w:rsidR="00FE6A43" w:rsidSect="00FE6A43">
          <w:headerReference w:type="defaul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D7FE5" w:rsidRDefault="001D7FE5" w:rsidP="001D7FE5">
      <w:pPr>
        <w:rPr>
          <w:sz w:val="20"/>
          <w:szCs w:val="20"/>
        </w:rPr>
      </w:pPr>
      <w:r>
        <w:rPr>
          <w:sz w:val="20"/>
          <w:szCs w:val="20"/>
        </w:rPr>
        <w:lastRenderedPageBreak/>
        <w:t>(1) AT&amp;T’s tariffs long prohibited customers from attaching equipment made by other manufacturers.  This prohibition was first successfully challenged in the</w:t>
      </w:r>
    </w:p>
    <w:p w:rsidR="00503AF3" w:rsidRDefault="00503AF3" w:rsidP="00503AF3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Hush-a-Phone case of 1956.</w:t>
      </w:r>
    </w:p>
    <w:p w:rsidR="00503AF3" w:rsidRDefault="00503AF3" w:rsidP="00503AF3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MCI case of 1969.</w:t>
      </w:r>
    </w:p>
    <w:p w:rsidR="001D7FE5" w:rsidRDefault="001D7FE5" w:rsidP="001D7FE5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Modification of Final Judgment, effective 1984.</w:t>
      </w:r>
    </w:p>
    <w:p w:rsidR="001D7FE5" w:rsidRDefault="001D7FE5" w:rsidP="001D7FE5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Telecommunications Act of 1996.</w:t>
      </w:r>
    </w:p>
    <w:p w:rsidR="001D7FE5" w:rsidRDefault="001D7FE5" w:rsidP="001D7FE5">
      <w:pPr>
        <w:rPr>
          <w:sz w:val="20"/>
          <w:szCs w:val="20"/>
        </w:rPr>
      </w:pPr>
    </w:p>
    <w:p w:rsidR="001D7FE5" w:rsidRDefault="001D7FE5" w:rsidP="001D7FE5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174217">
        <w:rPr>
          <w:sz w:val="20"/>
          <w:szCs w:val="20"/>
        </w:rPr>
        <w:t>2</w:t>
      </w:r>
      <w:r>
        <w:rPr>
          <w:sz w:val="20"/>
          <w:szCs w:val="20"/>
        </w:rPr>
        <w:t>) "Cream-skimming" refers to entry</w:t>
      </w:r>
      <w:r w:rsidR="003B3F1B">
        <w:rPr>
          <w:sz w:val="20"/>
          <w:szCs w:val="20"/>
        </w:rPr>
        <w:t xml:space="preserve"> by competitors</w:t>
      </w:r>
      <w:r>
        <w:rPr>
          <w:sz w:val="20"/>
          <w:szCs w:val="20"/>
        </w:rPr>
        <w:t xml:space="preserve"> into markets </w:t>
      </w:r>
      <w:r w:rsidR="003B3F1B">
        <w:rPr>
          <w:sz w:val="20"/>
          <w:szCs w:val="20"/>
        </w:rPr>
        <w:t>whose</w:t>
      </w:r>
      <w:r>
        <w:rPr>
          <w:sz w:val="20"/>
          <w:szCs w:val="20"/>
        </w:rPr>
        <w:t xml:space="preserve"> prices </w:t>
      </w:r>
      <w:r w:rsidR="003B3F1B">
        <w:rPr>
          <w:sz w:val="20"/>
          <w:szCs w:val="20"/>
        </w:rPr>
        <w:t>have been</w:t>
      </w:r>
      <w:r>
        <w:rPr>
          <w:sz w:val="20"/>
          <w:szCs w:val="20"/>
        </w:rPr>
        <w:t xml:space="preserve"> set by regulators</w:t>
      </w:r>
    </w:p>
    <w:p w:rsidR="00174217" w:rsidRDefault="00174217" w:rsidP="00174217">
      <w:pPr>
        <w:numPr>
          <w:ilvl w:val="0"/>
          <w:numId w:val="1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below</w:t>
      </w:r>
      <w:proofErr w:type="gramEnd"/>
      <w:r>
        <w:rPr>
          <w:sz w:val="20"/>
          <w:szCs w:val="20"/>
        </w:rPr>
        <w:t xml:space="preserve"> average cost.</w:t>
      </w:r>
    </w:p>
    <w:p w:rsidR="00503AF3" w:rsidRDefault="00503AF3" w:rsidP="00503AF3">
      <w:pPr>
        <w:numPr>
          <w:ilvl w:val="0"/>
          <w:numId w:val="1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below</w:t>
      </w:r>
      <w:proofErr w:type="gramEnd"/>
      <w:r>
        <w:rPr>
          <w:sz w:val="20"/>
          <w:szCs w:val="20"/>
        </w:rPr>
        <w:t xml:space="preserve"> average incremental cost.</w:t>
      </w:r>
    </w:p>
    <w:p w:rsidR="001D7FE5" w:rsidRDefault="001D7FE5" w:rsidP="001D7FE5">
      <w:pPr>
        <w:numPr>
          <w:ilvl w:val="0"/>
          <w:numId w:val="1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above</w:t>
      </w:r>
      <w:proofErr w:type="gramEnd"/>
      <w:r>
        <w:rPr>
          <w:sz w:val="20"/>
          <w:szCs w:val="20"/>
        </w:rPr>
        <w:t xml:space="preserve"> average cost.</w:t>
      </w:r>
    </w:p>
    <w:p w:rsidR="001D7FE5" w:rsidRDefault="001D7FE5" w:rsidP="001D7FE5">
      <w:pPr>
        <w:numPr>
          <w:ilvl w:val="0"/>
          <w:numId w:val="1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above</w:t>
      </w:r>
      <w:proofErr w:type="gramEnd"/>
      <w:r>
        <w:rPr>
          <w:sz w:val="20"/>
          <w:szCs w:val="20"/>
        </w:rPr>
        <w:t xml:space="preserve"> average incremental cost.</w:t>
      </w:r>
    </w:p>
    <w:p w:rsidR="001D7FE5" w:rsidRDefault="001D7FE5" w:rsidP="001D7FE5">
      <w:pPr>
        <w:rPr>
          <w:sz w:val="20"/>
          <w:szCs w:val="20"/>
        </w:rPr>
      </w:pPr>
    </w:p>
    <w:p w:rsidR="001D7FE5" w:rsidRDefault="001D7FE5" w:rsidP="001D7FE5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174217">
        <w:rPr>
          <w:sz w:val="20"/>
          <w:szCs w:val="20"/>
        </w:rPr>
        <w:t>3</w:t>
      </w:r>
      <w:r>
        <w:rPr>
          <w:sz w:val="20"/>
          <w:szCs w:val="20"/>
        </w:rPr>
        <w:t>) The DOJ Antitrust Division filed suit against AT&amp;T in 1974, accusing AT&amp;T of</w:t>
      </w:r>
    </w:p>
    <w:p w:rsidR="00503AF3" w:rsidRDefault="00503AF3" w:rsidP="00503AF3">
      <w:pPr>
        <w:numPr>
          <w:ilvl w:val="0"/>
          <w:numId w:val="1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price-fixing</w:t>
      </w:r>
      <w:proofErr w:type="gramEnd"/>
      <w:r>
        <w:rPr>
          <w:sz w:val="20"/>
          <w:szCs w:val="20"/>
        </w:rPr>
        <w:t>.</w:t>
      </w:r>
    </w:p>
    <w:p w:rsidR="00A25A04" w:rsidRDefault="00A25A04" w:rsidP="00A25A04">
      <w:pPr>
        <w:numPr>
          <w:ilvl w:val="0"/>
          <w:numId w:val="1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monopolizing</w:t>
      </w:r>
      <w:proofErr w:type="gramEnd"/>
      <w:r>
        <w:rPr>
          <w:sz w:val="20"/>
          <w:szCs w:val="20"/>
        </w:rPr>
        <w:t xml:space="preserve"> long-distance telecommunications markets by making it difficult for competitors to connect to the local network.</w:t>
      </w:r>
    </w:p>
    <w:p w:rsidR="001D7FE5" w:rsidRDefault="001D7FE5" w:rsidP="001D7FE5">
      <w:pPr>
        <w:numPr>
          <w:ilvl w:val="0"/>
          <w:numId w:val="1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violating</w:t>
      </w:r>
      <w:proofErr w:type="gramEnd"/>
      <w:r>
        <w:rPr>
          <w:sz w:val="20"/>
          <w:szCs w:val="20"/>
        </w:rPr>
        <w:t xml:space="preserve"> the 1956 Final Judgment by entering unregulated markets, such as computers.</w:t>
      </w:r>
    </w:p>
    <w:p w:rsidR="001D7FE5" w:rsidRDefault="001D7FE5" w:rsidP="001D7FE5">
      <w:pPr>
        <w:numPr>
          <w:ilvl w:val="0"/>
          <w:numId w:val="1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predatory</w:t>
      </w:r>
      <w:proofErr w:type="gramEnd"/>
      <w:r>
        <w:rPr>
          <w:sz w:val="20"/>
          <w:szCs w:val="20"/>
        </w:rPr>
        <w:t xml:space="preserve"> pricing.</w:t>
      </w:r>
    </w:p>
    <w:p w:rsidR="001D7FE5" w:rsidRDefault="001D7FE5" w:rsidP="001D7FE5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All of the above.</w:t>
      </w:r>
    </w:p>
    <w:p w:rsidR="001D7FE5" w:rsidRDefault="001D7FE5" w:rsidP="001D7FE5">
      <w:pPr>
        <w:rPr>
          <w:sz w:val="20"/>
          <w:szCs w:val="20"/>
        </w:rPr>
      </w:pPr>
    </w:p>
    <w:p w:rsidR="001D7FE5" w:rsidRDefault="001D7FE5" w:rsidP="001D7FE5">
      <w:pPr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 w:rsidR="00174217">
        <w:rPr>
          <w:sz w:val="20"/>
          <w:szCs w:val="20"/>
        </w:rPr>
        <w:t>4</w:t>
      </w:r>
      <w:r>
        <w:rPr>
          <w:sz w:val="20"/>
          <w:szCs w:val="20"/>
        </w:rPr>
        <w:t>) The 1982 consent decree (or "Modification of Final Judgment") required AT&amp;T to divest its</w:t>
      </w:r>
    </w:p>
    <w:p w:rsidR="00503AF3" w:rsidRDefault="00503AF3" w:rsidP="00503AF3">
      <w:pPr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research</w:t>
      </w:r>
      <w:proofErr w:type="gramEnd"/>
      <w:r>
        <w:rPr>
          <w:sz w:val="20"/>
          <w:szCs w:val="20"/>
        </w:rPr>
        <w:t xml:space="preserve"> arm, Bell Laboratories.</w:t>
      </w:r>
    </w:p>
    <w:p w:rsidR="003B3F1B" w:rsidRDefault="003B3F1B" w:rsidP="003B3F1B">
      <w:pPr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long-distance</w:t>
      </w:r>
      <w:proofErr w:type="gramEnd"/>
      <w:r>
        <w:rPr>
          <w:sz w:val="20"/>
          <w:szCs w:val="20"/>
        </w:rPr>
        <w:t xml:space="preserve"> operations.</w:t>
      </w:r>
    </w:p>
    <w:p w:rsidR="001D7FE5" w:rsidRDefault="001D7FE5" w:rsidP="001D7FE5">
      <w:pPr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equipment</w:t>
      </w:r>
      <w:proofErr w:type="gramEnd"/>
      <w:r>
        <w:rPr>
          <w:sz w:val="20"/>
          <w:szCs w:val="20"/>
        </w:rPr>
        <w:t xml:space="preserve"> manufacturing operation.</w:t>
      </w:r>
    </w:p>
    <w:p w:rsidR="001D7FE5" w:rsidRDefault="001D7FE5" w:rsidP="001D7FE5">
      <w:pPr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local</w:t>
      </w:r>
      <w:proofErr w:type="gramEnd"/>
      <w:r>
        <w:rPr>
          <w:sz w:val="20"/>
          <w:szCs w:val="20"/>
        </w:rPr>
        <w:t xml:space="preserve"> phone companies.</w:t>
      </w:r>
    </w:p>
    <w:p w:rsidR="001D7FE5" w:rsidRDefault="001D7FE5" w:rsidP="001D7FE5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All of the above.</w:t>
      </w:r>
    </w:p>
    <w:p w:rsidR="001D7FE5" w:rsidRDefault="001D7FE5" w:rsidP="001D7FE5">
      <w:pPr>
        <w:rPr>
          <w:sz w:val="20"/>
          <w:szCs w:val="20"/>
        </w:rPr>
      </w:pPr>
    </w:p>
    <w:p w:rsidR="001D7FE5" w:rsidRDefault="001D7FE5" w:rsidP="001D7FE5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174217">
        <w:rPr>
          <w:sz w:val="20"/>
          <w:szCs w:val="20"/>
        </w:rPr>
        <w:t>5</w:t>
      </w:r>
      <w:r>
        <w:rPr>
          <w:sz w:val="20"/>
          <w:szCs w:val="20"/>
        </w:rPr>
        <w:t>) The Telecommunications Act of 1996 succeeded in encouraging substantial entry into</w:t>
      </w:r>
    </w:p>
    <w:p w:rsidR="00503AF3" w:rsidRDefault="00503AF3" w:rsidP="00503AF3">
      <w:pPr>
        <w:numPr>
          <w:ilvl w:val="0"/>
          <w:numId w:val="1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long distance telephone service market.</w:t>
      </w:r>
    </w:p>
    <w:p w:rsidR="003B3F1B" w:rsidRDefault="003B3F1B" w:rsidP="003B3F1B">
      <w:pPr>
        <w:numPr>
          <w:ilvl w:val="0"/>
          <w:numId w:val="1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cable</w:t>
      </w:r>
      <w:proofErr w:type="gramEnd"/>
      <w:r>
        <w:rPr>
          <w:sz w:val="20"/>
          <w:szCs w:val="20"/>
        </w:rPr>
        <w:t xml:space="preserve"> TV markets.</w:t>
      </w:r>
    </w:p>
    <w:p w:rsidR="001D7FE5" w:rsidRDefault="001D7FE5" w:rsidP="001D7FE5">
      <w:pPr>
        <w:numPr>
          <w:ilvl w:val="0"/>
          <w:numId w:val="1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local</w:t>
      </w:r>
      <w:proofErr w:type="gramEnd"/>
      <w:r>
        <w:rPr>
          <w:sz w:val="20"/>
          <w:szCs w:val="20"/>
        </w:rPr>
        <w:t xml:space="preserve"> telephone service markets.</w:t>
      </w:r>
    </w:p>
    <w:p w:rsidR="001D7FE5" w:rsidRDefault="001D7FE5" w:rsidP="001D7FE5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All of the above.</w:t>
      </w:r>
    </w:p>
    <w:p w:rsidR="001D7FE5" w:rsidRDefault="001D7FE5" w:rsidP="001D7FE5">
      <w:pPr>
        <w:rPr>
          <w:sz w:val="20"/>
          <w:szCs w:val="20"/>
        </w:rPr>
      </w:pPr>
    </w:p>
    <w:p w:rsidR="001D7FE5" w:rsidRDefault="001D7FE5" w:rsidP="001D7FE5">
      <w:pPr>
        <w:rPr>
          <w:sz w:val="20"/>
          <w:szCs w:val="20"/>
        </w:rPr>
      </w:pPr>
    </w:p>
    <w:p w:rsidR="001D7FE5" w:rsidRDefault="001D7FE5" w:rsidP="001D7FE5">
      <w:pPr>
        <w:rPr>
          <w:sz w:val="20"/>
          <w:szCs w:val="20"/>
        </w:rPr>
      </w:pPr>
    </w:p>
    <w:p w:rsidR="00174217" w:rsidRDefault="00174217" w:rsidP="001D7FE5">
      <w:pPr>
        <w:rPr>
          <w:sz w:val="20"/>
          <w:szCs w:val="20"/>
        </w:rPr>
      </w:pPr>
    </w:p>
    <w:p w:rsidR="00174217" w:rsidRDefault="00174217" w:rsidP="001D7FE5">
      <w:pPr>
        <w:rPr>
          <w:sz w:val="20"/>
          <w:szCs w:val="20"/>
        </w:rPr>
      </w:pPr>
    </w:p>
    <w:p w:rsidR="00174217" w:rsidRDefault="00174217" w:rsidP="001D7FE5">
      <w:pPr>
        <w:rPr>
          <w:sz w:val="20"/>
          <w:szCs w:val="20"/>
        </w:rPr>
      </w:pPr>
    </w:p>
    <w:p w:rsidR="00174217" w:rsidRDefault="00174217" w:rsidP="001D7FE5">
      <w:pPr>
        <w:rPr>
          <w:sz w:val="20"/>
          <w:szCs w:val="20"/>
        </w:rPr>
      </w:pPr>
    </w:p>
    <w:p w:rsidR="00174217" w:rsidRDefault="00174217" w:rsidP="001D7FE5">
      <w:pPr>
        <w:rPr>
          <w:sz w:val="20"/>
          <w:szCs w:val="20"/>
        </w:rPr>
      </w:pPr>
    </w:p>
    <w:p w:rsidR="001D7FE5" w:rsidRDefault="001D7FE5" w:rsidP="001D7FE5">
      <w:pPr>
        <w:rPr>
          <w:sz w:val="20"/>
          <w:szCs w:val="20"/>
        </w:rPr>
      </w:pPr>
    </w:p>
    <w:p w:rsidR="001D7FE5" w:rsidRDefault="001D7FE5" w:rsidP="001D7FE5">
      <w:pPr>
        <w:rPr>
          <w:sz w:val="20"/>
          <w:szCs w:val="20"/>
        </w:rPr>
      </w:pPr>
    </w:p>
    <w:p w:rsidR="001D7FE5" w:rsidRDefault="001D7FE5" w:rsidP="001D7FE5">
      <w:pPr>
        <w:rPr>
          <w:sz w:val="20"/>
          <w:szCs w:val="20"/>
        </w:rPr>
      </w:pPr>
    </w:p>
    <w:p w:rsidR="00FC4AA4" w:rsidRDefault="00FC4AA4" w:rsidP="00FE6A43">
      <w:pPr>
        <w:rPr>
          <w:sz w:val="20"/>
          <w:szCs w:val="20"/>
        </w:rPr>
      </w:pPr>
    </w:p>
    <w:p w:rsidR="00FC4AA4" w:rsidRDefault="00FC4AA4" w:rsidP="00FE6A43">
      <w:pPr>
        <w:rPr>
          <w:sz w:val="20"/>
          <w:szCs w:val="20"/>
        </w:rPr>
      </w:pPr>
    </w:p>
    <w:p w:rsidR="00631AED" w:rsidRDefault="00631AED" w:rsidP="00FE6A43">
      <w:pPr>
        <w:rPr>
          <w:sz w:val="20"/>
          <w:szCs w:val="20"/>
        </w:rPr>
        <w:sectPr w:rsidR="00631AED" w:rsidSect="00DC447F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FF61AB" w:rsidRDefault="00FF61AB" w:rsidP="007C24AD">
      <w:pPr>
        <w:pBdr>
          <w:bottom w:val="single" w:sz="4" w:space="1" w:color="auto"/>
        </w:pBdr>
        <w:rPr>
          <w:sz w:val="20"/>
        </w:rPr>
      </w:pPr>
    </w:p>
    <w:p w:rsidR="00174217" w:rsidRDefault="00174217" w:rsidP="007C24AD">
      <w:pPr>
        <w:pBdr>
          <w:bottom w:val="single" w:sz="4" w:space="1" w:color="auto"/>
        </w:pBdr>
        <w:rPr>
          <w:sz w:val="20"/>
        </w:rPr>
      </w:pPr>
    </w:p>
    <w:p w:rsidR="00A35723" w:rsidRDefault="00A35723" w:rsidP="007C24AD">
      <w:pPr>
        <w:pBdr>
          <w:bottom w:val="single" w:sz="4" w:space="1" w:color="auto"/>
        </w:pBdr>
        <w:rPr>
          <w:sz w:val="20"/>
        </w:rPr>
      </w:pPr>
    </w:p>
    <w:p w:rsidR="00174217" w:rsidRDefault="00174217" w:rsidP="00631AED">
      <w:pPr>
        <w:rPr>
          <w:b/>
          <w:sz w:val="20"/>
        </w:rPr>
      </w:pPr>
    </w:p>
    <w:p w:rsidR="00287C6E" w:rsidRDefault="00287C6E" w:rsidP="00631AED">
      <w:pPr>
        <w:rPr>
          <w:sz w:val="20"/>
        </w:rPr>
      </w:pPr>
      <w:r>
        <w:rPr>
          <w:b/>
          <w:sz w:val="20"/>
        </w:rPr>
        <w:t>II</w:t>
      </w:r>
      <w:proofErr w:type="gramStart"/>
      <w:r>
        <w:rPr>
          <w:b/>
          <w:sz w:val="20"/>
        </w:rPr>
        <w:t>.  Problems</w:t>
      </w:r>
      <w:proofErr w:type="gramEnd"/>
      <w:r>
        <w:rPr>
          <w:b/>
          <w:sz w:val="20"/>
        </w:rPr>
        <w:t>:</w:t>
      </w:r>
      <w:r>
        <w:rPr>
          <w:sz w:val="20"/>
        </w:rPr>
        <w:t xml:space="preserve">  Insert your answer to each question below in the box provided.  </w:t>
      </w:r>
      <w:r w:rsidR="00E071CE">
        <w:rPr>
          <w:sz w:val="20"/>
        </w:rPr>
        <w:t>Use margins and graphs for scratch work</w:t>
      </w:r>
      <w:r w:rsidR="00E071CE">
        <w:rPr>
          <w:sz w:val="20"/>
        </w:rPr>
        <w:sym w:font="Symbol" w:char="F0BE"/>
      </w:r>
      <w:r w:rsidR="00E071CE">
        <w:rPr>
          <w:sz w:val="20"/>
        </w:rPr>
        <w:t xml:space="preserve">only the answers in the boxes will be graded.  </w:t>
      </w:r>
      <w:r>
        <w:rPr>
          <w:sz w:val="20"/>
        </w:rPr>
        <w:t>Work carefully</w:t>
      </w:r>
      <w:r>
        <w:rPr>
          <w:sz w:val="20"/>
        </w:rPr>
        <w:sym w:font="Symbol" w:char="F0BE"/>
      </w:r>
      <w:r>
        <w:rPr>
          <w:sz w:val="20"/>
        </w:rPr>
        <w:t>partial credit is not normally given for questions in this section.</w:t>
      </w:r>
    </w:p>
    <w:p w:rsidR="001D7FE5" w:rsidRDefault="001D7FE5" w:rsidP="00631AED">
      <w:pPr>
        <w:rPr>
          <w:sz w:val="20"/>
        </w:rPr>
      </w:pPr>
    </w:p>
    <w:p w:rsidR="001D7FE5" w:rsidRDefault="001D7FE5" w:rsidP="001D7FE5">
      <w:pPr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(</w:t>
      </w:r>
      <w:r w:rsidR="00172088">
        <w:rPr>
          <w:sz w:val="20"/>
        </w:rPr>
        <w:t>1</w:t>
      </w:r>
      <w:r>
        <w:rPr>
          <w:sz w:val="20"/>
        </w:rPr>
        <w:t>) [Transformation of natural monopoly: 32 pts</w:t>
      </w:r>
      <w:proofErr w:type="gramStart"/>
      <w:r>
        <w:rPr>
          <w:sz w:val="20"/>
        </w:rPr>
        <w:t>]  The</w:t>
      </w:r>
      <w:proofErr w:type="gramEnd"/>
      <w:r>
        <w:rPr>
          <w:sz w:val="20"/>
        </w:rPr>
        <w:t xml:space="preserve"> graph below shows industry demand and average cost curves for a typical individual firm.</w:t>
      </w:r>
    </w:p>
    <w:p w:rsidR="001D7FE5" w:rsidRPr="001F44C8" w:rsidRDefault="00C80A77" w:rsidP="001D7FE5">
      <w:pPr>
        <w:jc w:val="center"/>
      </w:pPr>
      <w:r w:rsidRPr="00C80A77">
        <w:rPr>
          <w:noProof/>
        </w:rPr>
        <w:drawing>
          <wp:inline distT="0" distB="0" distL="0" distR="0">
            <wp:extent cx="5276850" cy="3171825"/>
            <wp:effectExtent l="19050" t="0" r="19050" b="0"/>
            <wp:docPr id="1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7FE5" w:rsidRDefault="001D7FE5" w:rsidP="001D7FE5">
      <w:pPr>
        <w:rPr>
          <w:sz w:val="20"/>
        </w:rPr>
      </w:pPr>
    </w:p>
    <w:p w:rsidR="001D7FE5" w:rsidRDefault="001D7FE5" w:rsidP="001D7FE5">
      <w:pPr>
        <w:rPr>
          <w:sz w:val="20"/>
        </w:rPr>
      </w:pPr>
      <w:r>
        <w:rPr>
          <w:sz w:val="20"/>
        </w:rPr>
        <w:t xml:space="preserve">Suppose the average cost curve for a typical firm is given by "Old </w:t>
      </w:r>
      <w:proofErr w:type="spellStart"/>
      <w:r>
        <w:rPr>
          <w:sz w:val="20"/>
        </w:rPr>
        <w:t>avg</w:t>
      </w:r>
      <w:proofErr w:type="spellEnd"/>
      <w:r>
        <w:rPr>
          <w:sz w:val="20"/>
        </w:rPr>
        <w:t xml:space="preserve"> cost" and demand is given by "Old demand."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1D7FE5" w:rsidTr="004774F1">
        <w:trPr>
          <w:jc w:val="right"/>
        </w:trPr>
        <w:tc>
          <w:tcPr>
            <w:tcW w:w="6480" w:type="dxa"/>
          </w:tcPr>
          <w:p w:rsidR="001D7FE5" w:rsidRDefault="001D7FE5" w:rsidP="004774F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a. What is the minimum efficient scale?</w:t>
            </w:r>
          </w:p>
          <w:p w:rsidR="001D7FE5" w:rsidRDefault="001D7FE5" w:rsidP="004774F1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FE5" w:rsidRDefault="001D7FE5" w:rsidP="00477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</w:tbl>
    <w:p w:rsidR="001D7FE5" w:rsidRDefault="001D7FE5" w:rsidP="001D7FE5">
      <w:pPr>
        <w:rPr>
          <w:sz w:val="20"/>
        </w:rPr>
      </w:pPr>
      <w:r>
        <w:rPr>
          <w:sz w:val="20"/>
        </w:rPr>
        <w:t xml:space="preserve">    b. [8 pts</w:t>
      </w:r>
      <w:proofErr w:type="gramStart"/>
      <w:r>
        <w:rPr>
          <w:sz w:val="20"/>
        </w:rPr>
        <w:t>]  Is</w:t>
      </w:r>
      <w:proofErr w:type="gramEnd"/>
      <w:r>
        <w:rPr>
          <w:sz w:val="20"/>
        </w:rPr>
        <w:t xml:space="preserve"> this industry a natural monopoly?  Why or why not?</w:t>
      </w: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1D7FE5" w:rsidRDefault="001D7FE5" w:rsidP="001D7FE5">
      <w:pPr>
        <w:rPr>
          <w:sz w:val="20"/>
        </w:rPr>
      </w:pPr>
    </w:p>
    <w:p w:rsidR="001D7FE5" w:rsidRDefault="001D7FE5" w:rsidP="001D7FE5">
      <w:pPr>
        <w:rPr>
          <w:sz w:val="20"/>
        </w:rPr>
      </w:pPr>
      <w:r>
        <w:rPr>
          <w:sz w:val="20"/>
        </w:rPr>
        <w:t xml:space="preserve">Suppose the average cost curve for a typical firm </w:t>
      </w:r>
      <w:r w:rsidR="00A35723">
        <w:rPr>
          <w:sz w:val="20"/>
        </w:rPr>
        <w:t xml:space="preserve">falls to </w:t>
      </w:r>
      <w:r>
        <w:rPr>
          <w:sz w:val="20"/>
        </w:rPr>
        <w:t xml:space="preserve">"New </w:t>
      </w:r>
      <w:proofErr w:type="spellStart"/>
      <w:r>
        <w:rPr>
          <w:sz w:val="20"/>
        </w:rPr>
        <w:t>avg</w:t>
      </w:r>
      <w:proofErr w:type="spellEnd"/>
      <w:r>
        <w:rPr>
          <w:sz w:val="20"/>
        </w:rPr>
        <w:t xml:space="preserve"> cost"</w:t>
      </w:r>
      <w:r w:rsidR="00A35723">
        <w:rPr>
          <w:sz w:val="20"/>
        </w:rPr>
        <w:t xml:space="preserve"> </w:t>
      </w:r>
      <w:r w:rsidR="009B42FA">
        <w:rPr>
          <w:sz w:val="20"/>
        </w:rPr>
        <w:t xml:space="preserve">as a result of </w:t>
      </w:r>
      <w:r w:rsidR="00A35723">
        <w:rPr>
          <w:sz w:val="20"/>
        </w:rPr>
        <w:t>advancing technology,</w:t>
      </w:r>
      <w:r>
        <w:rPr>
          <w:sz w:val="20"/>
        </w:rPr>
        <w:t xml:space="preserve"> and demand </w:t>
      </w:r>
      <w:r w:rsidR="00A35723">
        <w:rPr>
          <w:sz w:val="20"/>
        </w:rPr>
        <w:t xml:space="preserve">shifts to </w:t>
      </w:r>
      <w:r>
        <w:rPr>
          <w:sz w:val="20"/>
        </w:rPr>
        <w:t>"New demand"</w:t>
      </w:r>
      <w:r w:rsidR="00A35723">
        <w:rPr>
          <w:sz w:val="20"/>
        </w:rPr>
        <w:t xml:space="preserve"> as a result of rising incomes.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1D7FE5" w:rsidRPr="008C26B7" w:rsidTr="004774F1">
        <w:trPr>
          <w:jc w:val="right"/>
        </w:trPr>
        <w:tc>
          <w:tcPr>
            <w:tcW w:w="6480" w:type="dxa"/>
          </w:tcPr>
          <w:p w:rsidR="001D7FE5" w:rsidRDefault="001D7FE5" w:rsidP="004774F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>What is now the minimum efficient scale?</w:t>
            </w:r>
          </w:p>
          <w:p w:rsidR="001D7FE5" w:rsidRPr="003E4F41" w:rsidRDefault="001D7FE5" w:rsidP="004774F1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FE5" w:rsidRDefault="001D7FE5" w:rsidP="00477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1D7FE5" w:rsidRPr="008C26B7" w:rsidTr="004774F1">
        <w:trPr>
          <w:jc w:val="right"/>
        </w:trPr>
        <w:tc>
          <w:tcPr>
            <w:tcW w:w="6480" w:type="dxa"/>
          </w:tcPr>
          <w:p w:rsidR="001D7FE5" w:rsidRDefault="001D7FE5" w:rsidP="004774F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d. Is this industry now a natural monopoly?  Answer </w:t>
            </w:r>
            <w:r w:rsidRPr="00B71550">
              <w:rPr>
                <w:i/>
                <w:sz w:val="20"/>
              </w:rPr>
              <w:t>yes</w:t>
            </w:r>
            <w:r>
              <w:rPr>
                <w:sz w:val="20"/>
              </w:rPr>
              <w:t xml:space="preserve"> or </w:t>
            </w:r>
            <w:r w:rsidRPr="00B71550">
              <w:rPr>
                <w:i/>
                <w:sz w:val="20"/>
              </w:rPr>
              <w:t>no</w:t>
            </w:r>
            <w:r>
              <w:rPr>
                <w:sz w:val="20"/>
              </w:rPr>
              <w:t>.</w:t>
            </w:r>
          </w:p>
          <w:p w:rsidR="001D7FE5" w:rsidRDefault="001D7FE5" w:rsidP="004774F1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FE5" w:rsidRDefault="001D7FE5" w:rsidP="004774F1">
            <w:pPr>
              <w:jc w:val="right"/>
              <w:rPr>
                <w:sz w:val="28"/>
                <w:szCs w:val="28"/>
              </w:rPr>
            </w:pPr>
          </w:p>
        </w:tc>
      </w:tr>
      <w:tr w:rsidR="001D7FE5" w:rsidRPr="008C26B7" w:rsidTr="004774F1">
        <w:trPr>
          <w:jc w:val="right"/>
        </w:trPr>
        <w:tc>
          <w:tcPr>
            <w:tcW w:w="6480" w:type="dxa"/>
          </w:tcPr>
          <w:p w:rsidR="001D7FE5" w:rsidRDefault="001D7FE5" w:rsidP="004774F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e. If the firms in this industry engage in price competition and there is free entry and exit, what will be the equilibrium market price?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FE5" w:rsidRDefault="001D7FE5" w:rsidP="00477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1D7FE5" w:rsidRPr="008C26B7" w:rsidTr="004774F1">
        <w:trPr>
          <w:jc w:val="right"/>
        </w:trPr>
        <w:tc>
          <w:tcPr>
            <w:tcW w:w="6480" w:type="dxa"/>
          </w:tcPr>
          <w:p w:rsidR="001D7FE5" w:rsidRDefault="001D7FE5" w:rsidP="004774F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f. What will be the equilibrium market quantity under price competition?</w:t>
            </w:r>
          </w:p>
          <w:p w:rsidR="001D7FE5" w:rsidRDefault="001D7FE5" w:rsidP="004774F1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FE5" w:rsidRDefault="001D7FE5" w:rsidP="00477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1D7FE5" w:rsidRPr="008C26B7" w:rsidTr="004774F1">
        <w:trPr>
          <w:jc w:val="right"/>
        </w:trPr>
        <w:tc>
          <w:tcPr>
            <w:tcW w:w="6480" w:type="dxa"/>
          </w:tcPr>
          <w:p w:rsidR="001D7FE5" w:rsidRDefault="001D7FE5" w:rsidP="004774F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g. What is the maximum number of firms that this industry can support under price competition?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FE5" w:rsidRDefault="001D7FE5" w:rsidP="00477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firms</w:t>
            </w:r>
          </w:p>
        </w:tc>
      </w:tr>
    </w:tbl>
    <w:p w:rsidR="001D7FE5" w:rsidRDefault="001D7FE5" w:rsidP="001D7FE5">
      <w:pPr>
        <w:rPr>
          <w:sz w:val="20"/>
        </w:rPr>
      </w:pPr>
    </w:p>
    <w:p w:rsidR="001D7FE5" w:rsidRDefault="001D7FE5" w:rsidP="001D7FE5">
      <w:pPr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(</w:t>
      </w:r>
      <w:r w:rsidR="00172088">
        <w:rPr>
          <w:sz w:val="20"/>
        </w:rPr>
        <w:t>2</w:t>
      </w:r>
      <w:r>
        <w:rPr>
          <w:sz w:val="20"/>
        </w:rPr>
        <w:t>) [Multiproduct cost functions: 3</w:t>
      </w:r>
      <w:r w:rsidR="00172088">
        <w:rPr>
          <w:sz w:val="20"/>
        </w:rPr>
        <w:t>2</w:t>
      </w:r>
      <w:r>
        <w:rPr>
          <w:sz w:val="20"/>
        </w:rPr>
        <w:t xml:space="preserve"> pts</w:t>
      </w:r>
      <w:proofErr w:type="gramStart"/>
      <w:r>
        <w:rPr>
          <w:sz w:val="20"/>
        </w:rPr>
        <w:t>]  Acme</w:t>
      </w:r>
      <w:proofErr w:type="gramEnd"/>
      <w:r>
        <w:rPr>
          <w:sz w:val="20"/>
        </w:rPr>
        <w:t xml:space="preserve"> </w:t>
      </w:r>
      <w:r w:rsidR="009B42FA">
        <w:rPr>
          <w:sz w:val="20"/>
        </w:rPr>
        <w:t>Telecom</w:t>
      </w:r>
      <w:r>
        <w:rPr>
          <w:sz w:val="20"/>
        </w:rPr>
        <w:t xml:space="preserve"> produces two products:  X and Y.  </w:t>
      </w:r>
      <w:proofErr w:type="gramStart"/>
      <w:r>
        <w:rPr>
          <w:sz w:val="20"/>
        </w:rPr>
        <w:t>Let  Q</w:t>
      </w:r>
      <w:r>
        <w:rPr>
          <w:sz w:val="20"/>
          <w:vertAlign w:val="subscript"/>
        </w:rPr>
        <w:t>X</w:t>
      </w:r>
      <w:proofErr w:type="gramEnd"/>
      <w:r>
        <w:rPr>
          <w:sz w:val="20"/>
        </w:rPr>
        <w:t xml:space="preserve">  denote the quantity of product X, and let  Q</w:t>
      </w:r>
      <w:r>
        <w:rPr>
          <w:sz w:val="20"/>
          <w:vertAlign w:val="subscript"/>
        </w:rPr>
        <w:t>Y</w:t>
      </w:r>
      <w:r>
        <w:rPr>
          <w:sz w:val="20"/>
        </w:rPr>
        <w:t xml:space="preserve">  denote the quantity of product Y.  The total </w:t>
      </w:r>
      <w:proofErr w:type="gramStart"/>
      <w:r>
        <w:rPr>
          <w:sz w:val="20"/>
        </w:rPr>
        <w:t>cost  C</w:t>
      </w:r>
      <w:proofErr w:type="gramEnd"/>
      <w:r>
        <w:rPr>
          <w:sz w:val="20"/>
        </w:rPr>
        <w:t>(Q</w:t>
      </w:r>
      <w:r>
        <w:rPr>
          <w:sz w:val="20"/>
          <w:vertAlign w:val="subscript"/>
        </w:rPr>
        <w:t>X</w:t>
      </w:r>
      <w:r>
        <w:rPr>
          <w:sz w:val="20"/>
        </w:rPr>
        <w:t>,Q</w:t>
      </w:r>
      <w:r>
        <w:rPr>
          <w:sz w:val="20"/>
          <w:vertAlign w:val="subscript"/>
        </w:rPr>
        <w:t>Y</w:t>
      </w:r>
      <w:r>
        <w:rPr>
          <w:sz w:val="20"/>
        </w:rPr>
        <w:t>)  of producing the products at various levels of output are given by the following table.</w:t>
      </w:r>
    </w:p>
    <w:p w:rsidR="001D7FE5" w:rsidRDefault="001D7FE5" w:rsidP="001D7FE5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010"/>
        <w:gridCol w:w="1010"/>
        <w:gridCol w:w="1011"/>
        <w:gridCol w:w="1011"/>
        <w:gridCol w:w="1011"/>
        <w:gridCol w:w="1010"/>
        <w:gridCol w:w="1011"/>
      </w:tblGrid>
      <w:tr w:rsidR="001D7FE5" w:rsidTr="004774F1">
        <w:trPr>
          <w:trHeight w:val="247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D7FE5" w:rsidRPr="004032C9" w:rsidRDefault="004032C9" w:rsidP="004774F1">
            <w:pPr>
              <w:jc w:val="center"/>
              <w:rPr>
                <w:color w:val="000000"/>
                <w:sz w:val="20"/>
                <w:szCs w:val="20"/>
              </w:rPr>
            </w:pPr>
            <w:r w:rsidRPr="004032C9">
              <w:rPr>
                <w:sz w:val="20"/>
                <w:szCs w:val="20"/>
              </w:rPr>
              <w:t>C(Q</w:t>
            </w:r>
            <w:r w:rsidRPr="004032C9">
              <w:rPr>
                <w:sz w:val="20"/>
                <w:szCs w:val="20"/>
                <w:vertAlign w:val="subscript"/>
              </w:rPr>
              <w:t>X</w:t>
            </w:r>
            <w:r w:rsidRPr="004032C9">
              <w:rPr>
                <w:sz w:val="20"/>
                <w:szCs w:val="20"/>
              </w:rPr>
              <w:t>,Q</w:t>
            </w:r>
            <w:r w:rsidRPr="004032C9">
              <w:rPr>
                <w:sz w:val="20"/>
                <w:szCs w:val="20"/>
                <w:vertAlign w:val="subscript"/>
              </w:rPr>
              <w:t>Y</w:t>
            </w:r>
            <w:r w:rsidRPr="004032C9">
              <w:rPr>
                <w:sz w:val="20"/>
                <w:szCs w:val="20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D7FE5" w:rsidRPr="00FF4F36" w:rsidRDefault="001D7FE5" w:rsidP="004774F1">
            <w:pPr>
              <w:rPr>
                <w:color w:val="000000"/>
              </w:rPr>
            </w:pPr>
          </w:p>
        </w:tc>
        <w:tc>
          <w:tcPr>
            <w:tcW w:w="5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FE5" w:rsidRPr="00FF4F36" w:rsidRDefault="001D7FE5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Q</w:t>
            </w:r>
            <w:r w:rsidRPr="00FF4F36">
              <w:rPr>
                <w:color w:val="000000"/>
                <w:vertAlign w:val="subscript"/>
              </w:rPr>
              <w:t>Y</w:t>
            </w:r>
          </w:p>
        </w:tc>
      </w:tr>
      <w:tr w:rsidR="001D7FE5" w:rsidTr="004774F1">
        <w:trPr>
          <w:trHeight w:val="247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D7FE5" w:rsidRPr="00FF4F36" w:rsidRDefault="001D7FE5" w:rsidP="004774F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D7FE5" w:rsidRPr="00FF4F36" w:rsidRDefault="001D7FE5" w:rsidP="004774F1">
            <w:pPr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FE5" w:rsidRPr="00FF4F36" w:rsidRDefault="001D7FE5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FE5" w:rsidRPr="00FF4F36" w:rsidRDefault="001D7FE5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FE5" w:rsidRPr="00FF4F36" w:rsidRDefault="001D7FE5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FE5" w:rsidRPr="00FF4F36" w:rsidRDefault="001D7FE5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FE5" w:rsidRPr="00FF4F36" w:rsidRDefault="001D7FE5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</w:tr>
      <w:tr w:rsidR="003B5FC8" w:rsidTr="004774F1">
        <w:trPr>
          <w:trHeight w:val="247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B5FC8" w:rsidRPr="00FF4F36" w:rsidRDefault="003B5FC8" w:rsidP="004774F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FC8" w:rsidRPr="00FF4F36" w:rsidRDefault="003B5FC8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$134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$164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$190</w:t>
            </w:r>
          </w:p>
        </w:tc>
      </w:tr>
      <w:tr w:rsidR="003B5FC8" w:rsidTr="004774F1">
        <w:trPr>
          <w:trHeight w:val="247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B5FC8" w:rsidRPr="00FF4F36" w:rsidRDefault="003B5FC8" w:rsidP="004774F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FC8" w:rsidRPr="00FF4F36" w:rsidRDefault="003B5FC8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$126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$201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$232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$256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$276</w:t>
            </w:r>
          </w:p>
        </w:tc>
      </w:tr>
      <w:tr w:rsidR="003B5FC8" w:rsidTr="004774F1">
        <w:trPr>
          <w:trHeight w:val="247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B5FC8" w:rsidRPr="00FF4F36" w:rsidRDefault="003B5FC8" w:rsidP="004774F1">
            <w:pPr>
              <w:jc w:val="center"/>
              <w:rPr>
                <w:color w:val="000000"/>
                <w:vertAlign w:val="subscript"/>
              </w:rPr>
            </w:pPr>
            <w:r w:rsidRPr="00FF4F36">
              <w:rPr>
                <w:color w:val="000000"/>
              </w:rPr>
              <w:t>Q</w:t>
            </w:r>
            <w:r w:rsidRPr="00FF4F36">
              <w:rPr>
                <w:color w:val="000000"/>
                <w:vertAlign w:val="subscript"/>
              </w:rPr>
              <w:t>X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FC8" w:rsidRPr="00FF4F36" w:rsidRDefault="003B5FC8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$179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$245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$273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$294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$312</w:t>
            </w:r>
          </w:p>
        </w:tc>
      </w:tr>
      <w:tr w:rsidR="003B5FC8" w:rsidTr="004774F1">
        <w:trPr>
          <w:trHeight w:val="247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B5FC8" w:rsidRPr="00FF4F36" w:rsidRDefault="003B5FC8" w:rsidP="004774F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FC8" w:rsidRPr="00FF4F36" w:rsidRDefault="003B5FC8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$219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$279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$304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$323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$340</w:t>
            </w:r>
          </w:p>
        </w:tc>
      </w:tr>
      <w:tr w:rsidR="003B5FC8" w:rsidTr="004774F1">
        <w:trPr>
          <w:trHeight w:val="247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B5FC8" w:rsidRPr="00FF4F36" w:rsidRDefault="003B5FC8" w:rsidP="004774F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FC8" w:rsidRPr="00FF4F36" w:rsidRDefault="003B5FC8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$253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$308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$331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$348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FC8" w:rsidRPr="003B5FC8" w:rsidRDefault="003B5FC8">
            <w:pPr>
              <w:jc w:val="right"/>
            </w:pPr>
            <w:r w:rsidRPr="003B5FC8">
              <w:t>$363</w:t>
            </w:r>
          </w:p>
        </w:tc>
      </w:tr>
    </w:tbl>
    <w:p w:rsidR="00172088" w:rsidRDefault="00172088" w:rsidP="001D7FE5">
      <w:pPr>
        <w:ind w:left="180"/>
        <w:rPr>
          <w:sz w:val="20"/>
        </w:rPr>
      </w:pPr>
    </w:p>
    <w:p w:rsidR="001D7FE5" w:rsidRDefault="00172088" w:rsidP="001D7FE5">
      <w:pPr>
        <w:ind w:left="180"/>
        <w:rPr>
          <w:sz w:val="20"/>
        </w:rPr>
      </w:pPr>
      <w:r>
        <w:rPr>
          <w:sz w:val="20"/>
        </w:rPr>
        <w:t>a</w:t>
      </w:r>
      <w:r w:rsidR="001D7FE5">
        <w:rPr>
          <w:sz w:val="20"/>
        </w:rPr>
        <w:t xml:space="preserve">. Does Acme Manufacturing enjoy </w:t>
      </w:r>
      <w:r w:rsidR="001D7FE5" w:rsidRPr="000314B1">
        <w:rPr>
          <w:i/>
          <w:sz w:val="20"/>
        </w:rPr>
        <w:t>economies of scope</w:t>
      </w:r>
      <w:r w:rsidR="001D7FE5">
        <w:rPr>
          <w:sz w:val="20"/>
        </w:rPr>
        <w:t>?  Why or why not?</w:t>
      </w:r>
      <w:r>
        <w:rPr>
          <w:sz w:val="20"/>
        </w:rPr>
        <w:t xml:space="preserve">  Give a numerical example.</w:t>
      </w: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Pr="000314B1" w:rsidRDefault="00172088" w:rsidP="001D7FE5">
      <w:pPr>
        <w:ind w:left="360" w:hanging="180"/>
        <w:rPr>
          <w:sz w:val="20"/>
        </w:rPr>
      </w:pPr>
      <w:r>
        <w:rPr>
          <w:sz w:val="20"/>
        </w:rPr>
        <w:t>b</w:t>
      </w:r>
      <w:r w:rsidR="001D7FE5">
        <w:rPr>
          <w:sz w:val="20"/>
        </w:rPr>
        <w:t xml:space="preserve">. Compute the </w:t>
      </w:r>
      <w:r w:rsidR="001D7FE5" w:rsidRPr="004032C9">
        <w:rPr>
          <w:i/>
          <w:sz w:val="20"/>
        </w:rPr>
        <w:t>incremental cost</w:t>
      </w:r>
      <w:r w:rsidR="001D7FE5">
        <w:rPr>
          <w:sz w:val="20"/>
        </w:rPr>
        <w:t xml:space="preserve"> of product Y, given that the firm will produce 30 units of product X, and place your answers in the table below.</w:t>
      </w:r>
    </w:p>
    <w:p w:rsidR="001D7FE5" w:rsidRPr="000314B1" w:rsidRDefault="00172088" w:rsidP="001D7FE5">
      <w:pPr>
        <w:ind w:left="360" w:hanging="180"/>
        <w:rPr>
          <w:sz w:val="20"/>
        </w:rPr>
      </w:pPr>
      <w:r>
        <w:rPr>
          <w:sz w:val="20"/>
        </w:rPr>
        <w:t>c</w:t>
      </w:r>
      <w:r w:rsidR="001D7FE5">
        <w:rPr>
          <w:sz w:val="20"/>
        </w:rPr>
        <w:t xml:space="preserve">. Compute the </w:t>
      </w:r>
      <w:r w:rsidR="001D7FE5" w:rsidRPr="004032C9">
        <w:rPr>
          <w:i/>
          <w:sz w:val="20"/>
        </w:rPr>
        <w:t>average incremental cost</w:t>
      </w:r>
      <w:r w:rsidR="001D7FE5">
        <w:rPr>
          <w:sz w:val="20"/>
        </w:rPr>
        <w:t xml:space="preserve"> of product Y, given that the firm will produce 30 units of product X,</w:t>
      </w:r>
      <w:r w:rsidR="001D7FE5" w:rsidRPr="000314B1">
        <w:rPr>
          <w:sz w:val="20"/>
        </w:rPr>
        <w:t xml:space="preserve"> </w:t>
      </w:r>
      <w:r w:rsidR="001D7FE5">
        <w:rPr>
          <w:sz w:val="20"/>
        </w:rPr>
        <w:t>and place your answers in the table below.</w:t>
      </w:r>
    </w:p>
    <w:p w:rsidR="001D7FE5" w:rsidRDefault="001D7FE5" w:rsidP="001D7FE5">
      <w:pPr>
        <w:ind w:left="18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880"/>
        <w:gridCol w:w="2880"/>
      </w:tblGrid>
      <w:tr w:rsidR="001D7FE5" w:rsidRPr="0043478F" w:rsidTr="004774F1">
        <w:trPr>
          <w:jc w:val="center"/>
        </w:trPr>
        <w:tc>
          <w:tcPr>
            <w:tcW w:w="1440" w:type="dxa"/>
          </w:tcPr>
          <w:p w:rsidR="001D7FE5" w:rsidRPr="0043478F" w:rsidRDefault="001D7FE5" w:rsidP="004774F1">
            <w:pPr>
              <w:jc w:val="center"/>
              <w:rPr>
                <w:sz w:val="20"/>
              </w:rPr>
            </w:pPr>
            <w:r w:rsidRPr="0043478F">
              <w:rPr>
                <w:sz w:val="20"/>
              </w:rPr>
              <w:t>Q</w:t>
            </w:r>
            <w:r w:rsidR="00880698">
              <w:rPr>
                <w:sz w:val="20"/>
                <w:vertAlign w:val="subscript"/>
              </w:rPr>
              <w:t>Y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jc w:val="center"/>
              <w:rPr>
                <w:sz w:val="20"/>
              </w:rPr>
            </w:pPr>
            <w:r w:rsidRPr="0043478F">
              <w:rPr>
                <w:sz w:val="20"/>
              </w:rPr>
              <w:t>IC(Q</w:t>
            </w:r>
            <w:r w:rsidRPr="0043478F">
              <w:rPr>
                <w:sz w:val="20"/>
                <w:vertAlign w:val="subscript"/>
              </w:rPr>
              <w:t>Y</w:t>
            </w:r>
            <w:r w:rsidRPr="0043478F">
              <w:rPr>
                <w:sz w:val="20"/>
              </w:rPr>
              <w:t>) given Q</w:t>
            </w:r>
            <w:r w:rsidRPr="0043478F">
              <w:rPr>
                <w:sz w:val="20"/>
                <w:vertAlign w:val="subscript"/>
              </w:rPr>
              <w:t>X</w:t>
            </w:r>
            <w:r w:rsidRPr="0043478F">
              <w:rPr>
                <w:sz w:val="20"/>
              </w:rPr>
              <w:t>=30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jc w:val="center"/>
              <w:rPr>
                <w:sz w:val="20"/>
              </w:rPr>
            </w:pPr>
            <w:r w:rsidRPr="0043478F">
              <w:rPr>
                <w:sz w:val="20"/>
              </w:rPr>
              <w:t>AIC(Q</w:t>
            </w:r>
            <w:r w:rsidRPr="0043478F">
              <w:rPr>
                <w:sz w:val="20"/>
                <w:vertAlign w:val="subscript"/>
              </w:rPr>
              <w:t>Y</w:t>
            </w:r>
            <w:r w:rsidRPr="0043478F">
              <w:rPr>
                <w:sz w:val="20"/>
              </w:rPr>
              <w:t>) given Q</w:t>
            </w:r>
            <w:r w:rsidRPr="0043478F">
              <w:rPr>
                <w:sz w:val="20"/>
                <w:vertAlign w:val="subscript"/>
              </w:rPr>
              <w:t>X</w:t>
            </w:r>
            <w:r w:rsidRPr="0043478F">
              <w:rPr>
                <w:sz w:val="20"/>
              </w:rPr>
              <w:t>=30</w:t>
            </w:r>
          </w:p>
        </w:tc>
      </w:tr>
      <w:tr w:rsidR="001D7FE5" w:rsidRPr="0043478F" w:rsidTr="004774F1">
        <w:trPr>
          <w:jc w:val="center"/>
        </w:trPr>
        <w:tc>
          <w:tcPr>
            <w:tcW w:w="1440" w:type="dxa"/>
          </w:tcPr>
          <w:p w:rsidR="001D7FE5" w:rsidRPr="0043478F" w:rsidRDefault="001D7FE5" w:rsidP="004774F1">
            <w:pPr>
              <w:jc w:val="center"/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$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$</w:t>
            </w:r>
          </w:p>
        </w:tc>
      </w:tr>
      <w:tr w:rsidR="001D7FE5" w:rsidRPr="0043478F" w:rsidTr="004774F1">
        <w:trPr>
          <w:jc w:val="center"/>
        </w:trPr>
        <w:tc>
          <w:tcPr>
            <w:tcW w:w="1440" w:type="dxa"/>
          </w:tcPr>
          <w:p w:rsidR="001D7FE5" w:rsidRPr="0043478F" w:rsidRDefault="001D7FE5" w:rsidP="004774F1">
            <w:pPr>
              <w:jc w:val="center"/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$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$</w:t>
            </w:r>
          </w:p>
        </w:tc>
      </w:tr>
      <w:tr w:rsidR="001D7FE5" w:rsidRPr="0043478F" w:rsidTr="004774F1">
        <w:trPr>
          <w:jc w:val="center"/>
        </w:trPr>
        <w:tc>
          <w:tcPr>
            <w:tcW w:w="1440" w:type="dxa"/>
          </w:tcPr>
          <w:p w:rsidR="001D7FE5" w:rsidRPr="0043478F" w:rsidRDefault="001D7FE5" w:rsidP="004774F1">
            <w:pPr>
              <w:jc w:val="center"/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$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$</w:t>
            </w:r>
          </w:p>
        </w:tc>
      </w:tr>
      <w:tr w:rsidR="001D7FE5" w:rsidRPr="0043478F" w:rsidTr="004774F1">
        <w:trPr>
          <w:jc w:val="center"/>
        </w:trPr>
        <w:tc>
          <w:tcPr>
            <w:tcW w:w="1440" w:type="dxa"/>
          </w:tcPr>
          <w:p w:rsidR="001D7FE5" w:rsidRPr="0043478F" w:rsidRDefault="001D7FE5" w:rsidP="004774F1">
            <w:pPr>
              <w:jc w:val="center"/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40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$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$</w:t>
            </w:r>
          </w:p>
        </w:tc>
      </w:tr>
    </w:tbl>
    <w:p w:rsidR="001D7FE5" w:rsidRDefault="001D7FE5" w:rsidP="001D7FE5">
      <w:pPr>
        <w:rPr>
          <w:sz w:val="20"/>
        </w:rPr>
      </w:pPr>
    </w:p>
    <w:p w:rsidR="001D7FE5" w:rsidRDefault="00172088" w:rsidP="001D7FE5">
      <w:pPr>
        <w:ind w:left="180"/>
        <w:rPr>
          <w:sz w:val="20"/>
        </w:rPr>
      </w:pPr>
      <w:r>
        <w:rPr>
          <w:sz w:val="20"/>
        </w:rPr>
        <w:t>d</w:t>
      </w:r>
      <w:r w:rsidR="001D7FE5">
        <w:rPr>
          <w:sz w:val="20"/>
        </w:rPr>
        <w:t xml:space="preserve">. Does Acme </w:t>
      </w:r>
      <w:r w:rsidR="009B42FA">
        <w:rPr>
          <w:sz w:val="20"/>
        </w:rPr>
        <w:t xml:space="preserve">Telecom </w:t>
      </w:r>
      <w:r w:rsidR="001D7FE5">
        <w:rPr>
          <w:sz w:val="20"/>
        </w:rPr>
        <w:t xml:space="preserve">enjoy </w:t>
      </w:r>
      <w:r w:rsidR="001D7FE5" w:rsidRPr="003F5545">
        <w:rPr>
          <w:i/>
          <w:sz w:val="20"/>
        </w:rPr>
        <w:t>product-specific</w:t>
      </w:r>
      <w:r w:rsidR="001D7FE5">
        <w:rPr>
          <w:sz w:val="20"/>
        </w:rPr>
        <w:t xml:space="preserve"> </w:t>
      </w:r>
      <w:r w:rsidR="001D7FE5" w:rsidRPr="000314B1">
        <w:rPr>
          <w:i/>
          <w:sz w:val="20"/>
        </w:rPr>
        <w:t>economies of s</w:t>
      </w:r>
      <w:r w:rsidR="001D7FE5">
        <w:rPr>
          <w:i/>
          <w:sz w:val="20"/>
        </w:rPr>
        <w:t xml:space="preserve">cale </w:t>
      </w:r>
      <w:r w:rsidR="001D7FE5" w:rsidRPr="003F5545">
        <w:rPr>
          <w:sz w:val="20"/>
        </w:rPr>
        <w:t xml:space="preserve">for product </w:t>
      </w:r>
      <w:r w:rsidR="001D7FE5">
        <w:rPr>
          <w:sz w:val="20"/>
        </w:rPr>
        <w:t>Y?  Why or why not?</w:t>
      </w: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rPr>
          <w:sz w:val="20"/>
        </w:rPr>
      </w:pPr>
    </w:p>
    <w:p w:rsidR="00721763" w:rsidRDefault="00721763">
      <w:pPr>
        <w:rPr>
          <w:b/>
          <w:sz w:val="20"/>
        </w:rPr>
      </w:pPr>
      <w:r>
        <w:rPr>
          <w:b/>
          <w:sz w:val="20"/>
        </w:rPr>
        <w:br w:type="page"/>
      </w:r>
    </w:p>
    <w:p w:rsidR="00721763" w:rsidRDefault="00721763">
      <w:pPr>
        <w:rPr>
          <w:sz w:val="20"/>
        </w:rPr>
      </w:pPr>
      <w:r w:rsidRPr="00721763">
        <w:rPr>
          <w:sz w:val="20"/>
        </w:rPr>
        <w:lastRenderedPageBreak/>
        <w:t>(</w:t>
      </w:r>
      <w:r w:rsidR="00172088">
        <w:rPr>
          <w:sz w:val="20"/>
        </w:rPr>
        <w:t>3</w:t>
      </w:r>
      <w:r w:rsidRPr="00721763">
        <w:rPr>
          <w:sz w:val="20"/>
        </w:rPr>
        <w:t xml:space="preserve">) [Cross-subsidization: </w:t>
      </w:r>
      <w:r w:rsidR="004032C9">
        <w:rPr>
          <w:sz w:val="20"/>
        </w:rPr>
        <w:t>20</w:t>
      </w:r>
      <w:r w:rsidRPr="00721763">
        <w:rPr>
          <w:sz w:val="20"/>
        </w:rPr>
        <w:t xml:space="preserve"> pts</w:t>
      </w:r>
      <w:proofErr w:type="gramStart"/>
      <w:r w:rsidRPr="00721763">
        <w:rPr>
          <w:sz w:val="20"/>
        </w:rPr>
        <w:t>]</w:t>
      </w:r>
      <w:r>
        <w:rPr>
          <w:sz w:val="20"/>
        </w:rPr>
        <w:t xml:space="preserve">  </w:t>
      </w:r>
      <w:r w:rsidR="009B42FA">
        <w:rPr>
          <w:sz w:val="20"/>
        </w:rPr>
        <w:t>Suppose</w:t>
      </w:r>
      <w:proofErr w:type="gramEnd"/>
      <w:r w:rsidR="009B42FA">
        <w:rPr>
          <w:sz w:val="20"/>
        </w:rPr>
        <w:t xml:space="preserve"> that Superior Communications, a regulated firm, operates</w:t>
      </w:r>
      <w:r>
        <w:rPr>
          <w:sz w:val="20"/>
        </w:rPr>
        <w:t xml:space="preserve"> in two markets with different demand curves, but with the same average cost curve in each market, as shown below.</w:t>
      </w:r>
    </w:p>
    <w:p w:rsidR="00721763" w:rsidRDefault="00721763">
      <w:pPr>
        <w:rPr>
          <w:sz w:val="20"/>
        </w:rPr>
      </w:pPr>
    </w:p>
    <w:p w:rsidR="00721763" w:rsidRDefault="00CD5F65" w:rsidP="00E24F12">
      <w:pPr>
        <w:jc w:val="center"/>
        <w:rPr>
          <w:sz w:val="20"/>
        </w:rPr>
      </w:pPr>
      <w:r w:rsidRPr="00CD5F65">
        <w:rPr>
          <w:noProof/>
          <w:sz w:val="20"/>
        </w:rPr>
        <w:drawing>
          <wp:inline distT="0" distB="0" distL="0" distR="0">
            <wp:extent cx="5657850" cy="3086101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1763" w:rsidRDefault="00721763">
      <w:pPr>
        <w:rPr>
          <w:sz w:val="20"/>
        </w:rPr>
      </w:pPr>
    </w:p>
    <w:p w:rsidR="00721763" w:rsidRDefault="00721763" w:rsidP="00721763">
      <w:pPr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. Is </w:t>
      </w:r>
      <w:r w:rsidR="009B42FA">
        <w:rPr>
          <w:sz w:val="20"/>
        </w:rPr>
        <w:t xml:space="preserve">Superior Communications </w:t>
      </w:r>
      <w:r>
        <w:rPr>
          <w:sz w:val="20"/>
        </w:rPr>
        <w:t>a natural monopoly?  Why or why not?</w:t>
      </w: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rPr>
          <w:sz w:val="20"/>
        </w:rPr>
      </w:pPr>
    </w:p>
    <w:p w:rsidR="00721763" w:rsidRDefault="00721763" w:rsidP="00721763">
      <w:pPr>
        <w:rPr>
          <w:sz w:val="20"/>
        </w:rPr>
      </w:pPr>
      <w:r>
        <w:rPr>
          <w:sz w:val="20"/>
        </w:rPr>
        <w:t xml:space="preserve">Suppose the regulator imposes a price </w:t>
      </w:r>
      <w:proofErr w:type="gramStart"/>
      <w:r>
        <w:rPr>
          <w:sz w:val="20"/>
        </w:rPr>
        <w:t xml:space="preserve">of </w:t>
      </w:r>
      <w:r w:rsidR="00F208E8">
        <w:rPr>
          <w:sz w:val="20"/>
        </w:rPr>
        <w:t xml:space="preserve"> </w:t>
      </w:r>
      <w:r w:rsidRPr="00F208E8">
        <w:rPr>
          <w:b/>
          <w:sz w:val="20"/>
        </w:rPr>
        <w:t>$</w:t>
      </w:r>
      <w:proofErr w:type="gramEnd"/>
      <w:r w:rsidR="00F208E8">
        <w:rPr>
          <w:b/>
          <w:sz w:val="20"/>
        </w:rPr>
        <w:t xml:space="preserve"> </w:t>
      </w:r>
      <w:r w:rsidR="00F208E8" w:rsidRPr="00F208E8">
        <w:rPr>
          <w:b/>
          <w:sz w:val="20"/>
        </w:rPr>
        <w:t>4</w:t>
      </w:r>
      <w:r>
        <w:rPr>
          <w:sz w:val="20"/>
        </w:rPr>
        <w:t xml:space="preserve"> </w:t>
      </w:r>
      <w:r w:rsidR="00F208E8">
        <w:rPr>
          <w:sz w:val="20"/>
        </w:rPr>
        <w:t xml:space="preserve"> </w:t>
      </w:r>
      <w:r>
        <w:rPr>
          <w:sz w:val="20"/>
        </w:rPr>
        <w:t>in both markets.</w:t>
      </w:r>
    </w:p>
    <w:tbl>
      <w:tblPr>
        <w:tblW w:w="0" w:type="auto"/>
        <w:jc w:val="right"/>
        <w:tblLayout w:type="fixed"/>
        <w:tblLook w:val="0000"/>
      </w:tblPr>
      <w:tblGrid>
        <w:gridCol w:w="5040"/>
        <w:gridCol w:w="2160"/>
        <w:gridCol w:w="2160"/>
      </w:tblGrid>
      <w:tr w:rsidR="00721763" w:rsidRPr="004836EB" w:rsidTr="004774F1">
        <w:trPr>
          <w:jc w:val="right"/>
        </w:trPr>
        <w:tc>
          <w:tcPr>
            <w:tcW w:w="5040" w:type="dxa"/>
          </w:tcPr>
          <w:p w:rsidR="00721763" w:rsidRPr="004836EB" w:rsidRDefault="00721763" w:rsidP="004774F1">
            <w:pPr>
              <w:ind w:left="234" w:hanging="234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21763" w:rsidRPr="00B166AF" w:rsidRDefault="00721763" w:rsidP="00477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 #1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21763" w:rsidRPr="00B166AF" w:rsidRDefault="00721763" w:rsidP="00477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 #2</w:t>
            </w:r>
          </w:p>
        </w:tc>
      </w:tr>
      <w:tr w:rsidR="00721763" w:rsidRPr="008C26B7" w:rsidTr="004774F1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721763" w:rsidRPr="003E4F41" w:rsidRDefault="00721763" w:rsidP="00721763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b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>What quantity will be demanded in each market?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3" w:rsidRPr="008C65A5" w:rsidRDefault="00721763" w:rsidP="00477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3" w:rsidRPr="008C65A5" w:rsidRDefault="00721763" w:rsidP="00477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721763" w:rsidRPr="008C26B7" w:rsidTr="004774F1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721763" w:rsidRDefault="00721763" w:rsidP="00721763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c. Will </w:t>
            </w:r>
            <w:r w:rsidR="009B42FA">
              <w:rPr>
                <w:sz w:val="20"/>
              </w:rPr>
              <w:t xml:space="preserve">Superior Communications </w:t>
            </w:r>
            <w:r>
              <w:rPr>
                <w:sz w:val="20"/>
              </w:rPr>
              <w:t xml:space="preserve">enjoy a </w:t>
            </w:r>
            <w:r w:rsidRPr="00721763">
              <w:rPr>
                <w:i/>
                <w:sz w:val="20"/>
              </w:rPr>
              <w:t>profit</w:t>
            </w:r>
            <w:r>
              <w:rPr>
                <w:sz w:val="20"/>
              </w:rPr>
              <w:t xml:space="preserve"> or a </w:t>
            </w:r>
            <w:r w:rsidRPr="00721763">
              <w:rPr>
                <w:i/>
                <w:sz w:val="20"/>
              </w:rPr>
              <w:t>loss</w:t>
            </w:r>
            <w:r>
              <w:rPr>
                <w:sz w:val="20"/>
              </w:rPr>
              <w:t xml:space="preserve"> </w:t>
            </w:r>
            <w:r w:rsidRPr="00721763">
              <w:rPr>
                <w:sz w:val="20"/>
              </w:rPr>
              <w:t>in</w:t>
            </w:r>
            <w:r>
              <w:rPr>
                <w:sz w:val="20"/>
              </w:rPr>
              <w:t xml:space="preserve"> each market?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3" w:rsidRDefault="00721763" w:rsidP="004774F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3" w:rsidRPr="008C65A5" w:rsidRDefault="00721763" w:rsidP="004774F1">
            <w:pPr>
              <w:rPr>
                <w:sz w:val="28"/>
                <w:szCs w:val="28"/>
              </w:rPr>
            </w:pPr>
          </w:p>
        </w:tc>
      </w:tr>
      <w:tr w:rsidR="00721763" w:rsidRPr="008C26B7" w:rsidTr="004774F1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721763" w:rsidRDefault="00721763" w:rsidP="00721763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d. How much?</w:t>
            </w:r>
          </w:p>
          <w:p w:rsidR="00721763" w:rsidRDefault="00721763" w:rsidP="00721763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3" w:rsidRDefault="00721763" w:rsidP="0072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million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3" w:rsidRDefault="00721763" w:rsidP="00477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million</w:t>
            </w:r>
          </w:p>
        </w:tc>
      </w:tr>
    </w:tbl>
    <w:p w:rsidR="00721763" w:rsidRDefault="00721763" w:rsidP="00721763">
      <w:pPr>
        <w:rPr>
          <w:sz w:val="20"/>
        </w:rPr>
      </w:pPr>
    </w:p>
    <w:p w:rsidR="009B42FA" w:rsidRDefault="009B42FA" w:rsidP="009B42FA">
      <w:pPr>
        <w:rPr>
          <w:sz w:val="20"/>
        </w:rPr>
      </w:pPr>
      <w:r>
        <w:rPr>
          <w:sz w:val="20"/>
        </w:rPr>
        <w:t xml:space="preserve">Suppose another firm has an average cost curve that is $1 </w:t>
      </w:r>
      <w:r w:rsidRPr="00721763">
        <w:rPr>
          <w:i/>
          <w:sz w:val="20"/>
        </w:rPr>
        <w:t>higher</w:t>
      </w:r>
      <w:r>
        <w:rPr>
          <w:sz w:val="20"/>
        </w:rPr>
        <w:t xml:space="preserve"> than Superior Communications' average cost curve shown in the graph above.  Further suppose that the regulator permits free entry into both markets.</w:t>
      </w:r>
    </w:p>
    <w:p w:rsidR="009B42FA" w:rsidRDefault="009B42FA" w:rsidP="009B42FA">
      <w:pPr>
        <w:rPr>
          <w:sz w:val="20"/>
        </w:rPr>
      </w:pPr>
    </w:p>
    <w:p w:rsidR="009B42FA" w:rsidRDefault="009B42FA" w:rsidP="009B42FA">
      <w:pPr>
        <w:ind w:left="360" w:hanging="180"/>
        <w:rPr>
          <w:sz w:val="20"/>
        </w:rPr>
      </w:pPr>
      <w:r>
        <w:rPr>
          <w:sz w:val="20"/>
        </w:rPr>
        <w:t xml:space="preserve">e. Will the other firm enter </w:t>
      </w:r>
      <w:r w:rsidRPr="00721763">
        <w:rPr>
          <w:sz w:val="20"/>
        </w:rPr>
        <w:t xml:space="preserve">market #1, market #2, </w:t>
      </w:r>
      <w:r>
        <w:rPr>
          <w:sz w:val="20"/>
        </w:rPr>
        <w:t>both markets or neither market?  Why?</w:t>
      </w: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rPr>
          <w:sz w:val="20"/>
        </w:rPr>
      </w:pPr>
      <w:r>
        <w:rPr>
          <w:sz w:val="20"/>
        </w:rPr>
        <w:br w:type="page"/>
      </w:r>
    </w:p>
    <w:p w:rsidR="00C75103" w:rsidRPr="00C94E37" w:rsidRDefault="00C75103" w:rsidP="00C75103">
      <w:pPr>
        <w:rPr>
          <w:sz w:val="20"/>
        </w:rPr>
      </w:pPr>
      <w:r w:rsidRPr="00C94E37">
        <w:rPr>
          <w:b/>
          <w:sz w:val="20"/>
        </w:rPr>
        <w:lastRenderedPageBreak/>
        <w:t>III</w:t>
      </w:r>
      <w:proofErr w:type="gramStart"/>
      <w:r w:rsidRPr="00C94E37">
        <w:rPr>
          <w:b/>
          <w:sz w:val="20"/>
        </w:rPr>
        <w:t xml:space="preserve">.  </w:t>
      </w:r>
      <w:r w:rsidR="00551D9A">
        <w:rPr>
          <w:b/>
          <w:sz w:val="20"/>
        </w:rPr>
        <w:t>Challenge</w:t>
      </w:r>
      <w:proofErr w:type="gramEnd"/>
      <w:r w:rsidR="00551D9A">
        <w:rPr>
          <w:b/>
          <w:sz w:val="20"/>
        </w:rPr>
        <w:t xml:space="preserve"> question</w:t>
      </w:r>
      <w:r w:rsidRPr="00C94E37">
        <w:rPr>
          <w:b/>
          <w:sz w:val="20"/>
        </w:rPr>
        <w:t>:</w:t>
      </w:r>
      <w:r w:rsidRPr="00C94E37">
        <w:rPr>
          <w:sz w:val="20"/>
        </w:rPr>
        <w:t xml:space="preserve">  Write a one-paragraph essay answering </w:t>
      </w:r>
      <w:r>
        <w:rPr>
          <w:sz w:val="20"/>
        </w:rPr>
        <w:t>the following question.</w:t>
      </w:r>
      <w:r w:rsidRPr="007E46F9">
        <w:rPr>
          <w:sz w:val="20"/>
        </w:rPr>
        <w:t xml:space="preserve">  </w:t>
      </w:r>
      <w:r w:rsidRPr="00C94E37">
        <w:rPr>
          <w:sz w:val="20"/>
        </w:rPr>
        <w:t>[</w:t>
      </w:r>
      <w:r w:rsidR="00A25A04">
        <w:rPr>
          <w:sz w:val="20"/>
        </w:rPr>
        <w:t>8</w:t>
      </w:r>
      <w:r w:rsidRPr="00C94E37">
        <w:rPr>
          <w:sz w:val="20"/>
        </w:rPr>
        <w:t xml:space="preserve"> pts]</w:t>
      </w:r>
    </w:p>
    <w:p w:rsidR="004E0DC4" w:rsidRDefault="004E0DC4" w:rsidP="00BD0D49">
      <w:pPr>
        <w:rPr>
          <w:sz w:val="20"/>
        </w:rPr>
      </w:pPr>
    </w:p>
    <w:p w:rsidR="004032C9" w:rsidRPr="00A25A04" w:rsidRDefault="004032C9" w:rsidP="00A25A04">
      <w:pPr>
        <w:pStyle w:val="ListParagraph"/>
        <w:numPr>
          <w:ilvl w:val="0"/>
          <w:numId w:val="19"/>
        </w:numPr>
        <w:rPr>
          <w:sz w:val="20"/>
        </w:rPr>
      </w:pPr>
      <w:r w:rsidRPr="00A25A04">
        <w:rPr>
          <w:sz w:val="20"/>
        </w:rPr>
        <w:t xml:space="preserve">Has the demand for landline telephone service become </w:t>
      </w:r>
      <w:r w:rsidRPr="00A25A04">
        <w:rPr>
          <w:i/>
          <w:sz w:val="20"/>
        </w:rPr>
        <w:t>more</w:t>
      </w:r>
      <w:r w:rsidRPr="00A25A04">
        <w:rPr>
          <w:sz w:val="20"/>
        </w:rPr>
        <w:t xml:space="preserve"> price-elastic or </w:t>
      </w:r>
      <w:r w:rsidRPr="00A25A04">
        <w:rPr>
          <w:i/>
          <w:sz w:val="20"/>
        </w:rPr>
        <w:t>less</w:t>
      </w:r>
      <w:r w:rsidRPr="00A25A04">
        <w:rPr>
          <w:sz w:val="20"/>
        </w:rPr>
        <w:t xml:space="preserve"> pr</w:t>
      </w:r>
      <w:r w:rsidR="00A25A04">
        <w:rPr>
          <w:sz w:val="20"/>
        </w:rPr>
        <w:t>ice-elastic in the last decade?</w:t>
      </w:r>
    </w:p>
    <w:p w:rsidR="008F5536" w:rsidRPr="00A25A04" w:rsidRDefault="004032C9" w:rsidP="00A25A04">
      <w:pPr>
        <w:pStyle w:val="ListParagraph"/>
        <w:numPr>
          <w:ilvl w:val="0"/>
          <w:numId w:val="19"/>
        </w:numPr>
        <w:rPr>
          <w:sz w:val="20"/>
        </w:rPr>
      </w:pPr>
      <w:r w:rsidRPr="00A25A04">
        <w:rPr>
          <w:sz w:val="20"/>
        </w:rPr>
        <w:t>Why?</w:t>
      </w:r>
    </w:p>
    <w:p w:rsidR="004032C9" w:rsidRPr="00A25A04" w:rsidRDefault="004032C9" w:rsidP="00A25A04">
      <w:pPr>
        <w:pStyle w:val="ListParagraph"/>
        <w:numPr>
          <w:ilvl w:val="0"/>
          <w:numId w:val="19"/>
        </w:numPr>
        <w:rPr>
          <w:sz w:val="20"/>
        </w:rPr>
      </w:pPr>
      <w:r w:rsidRPr="00A25A04">
        <w:rPr>
          <w:sz w:val="20"/>
        </w:rPr>
        <w:t>Landline telephone service is now unregulated</w:t>
      </w:r>
      <w:r w:rsidR="00A25A04">
        <w:rPr>
          <w:sz w:val="20"/>
        </w:rPr>
        <w:t>, so landline telephone companies can set whatever prices they choose</w:t>
      </w:r>
      <w:r w:rsidRPr="00A25A04">
        <w:rPr>
          <w:sz w:val="20"/>
        </w:rPr>
        <w:t xml:space="preserve">.  Will the change in price elasticity give landline telephone companies </w:t>
      </w:r>
      <w:r w:rsidRPr="00A25A04">
        <w:rPr>
          <w:i/>
          <w:sz w:val="20"/>
        </w:rPr>
        <w:t>more</w:t>
      </w:r>
      <w:r w:rsidRPr="00A25A04">
        <w:rPr>
          <w:sz w:val="20"/>
        </w:rPr>
        <w:t xml:space="preserve"> market power or </w:t>
      </w:r>
      <w:r w:rsidRPr="00A25A04">
        <w:rPr>
          <w:i/>
          <w:sz w:val="20"/>
        </w:rPr>
        <w:t>less</w:t>
      </w:r>
      <w:r w:rsidRPr="00A25A04">
        <w:rPr>
          <w:sz w:val="20"/>
        </w:rPr>
        <w:t xml:space="preserve"> market power?  </w:t>
      </w:r>
    </w:p>
    <w:p w:rsidR="004032C9" w:rsidRPr="00A25A04" w:rsidRDefault="004032C9" w:rsidP="00A25A04">
      <w:pPr>
        <w:pStyle w:val="ListParagraph"/>
        <w:numPr>
          <w:ilvl w:val="0"/>
          <w:numId w:val="19"/>
        </w:numPr>
        <w:rPr>
          <w:sz w:val="20"/>
        </w:rPr>
      </w:pPr>
      <w:r w:rsidRPr="00A25A04">
        <w:rPr>
          <w:sz w:val="20"/>
        </w:rPr>
        <w:t>Why?  Assume that market power is measured by the price-cost margin or Lerner index.</w:t>
      </w:r>
    </w:p>
    <w:p w:rsidR="008F5536" w:rsidRDefault="008F5536" w:rsidP="00BD0D49">
      <w:pP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D2244" w:rsidRDefault="007D224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D2244" w:rsidRDefault="007D224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E7D3C" w:rsidRPr="00C75103" w:rsidRDefault="005F7E84" w:rsidP="005F7E84">
      <w:pPr>
        <w:rPr>
          <w:sz w:val="20"/>
          <w:szCs w:val="20"/>
        </w:rPr>
      </w:pPr>
      <w:r>
        <w:rPr>
          <w:sz w:val="20"/>
        </w:rPr>
        <w:t>[</w:t>
      </w:r>
      <w:proofErr w:type="gramStart"/>
      <w:r>
        <w:rPr>
          <w:sz w:val="20"/>
        </w:rPr>
        <w:t>end</w:t>
      </w:r>
      <w:proofErr w:type="gramEnd"/>
      <w:r>
        <w:rPr>
          <w:sz w:val="20"/>
        </w:rPr>
        <w:t xml:space="preserve"> of quiz]</w:t>
      </w:r>
    </w:p>
    <w:sectPr w:rsidR="009E7D3C" w:rsidRPr="00C75103" w:rsidSect="00FE6A4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C1" w:rsidRDefault="001740C1">
      <w:r>
        <w:separator/>
      </w:r>
    </w:p>
  </w:endnote>
  <w:endnote w:type="continuationSeparator" w:id="0">
    <w:p w:rsidR="001740C1" w:rsidRDefault="0017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C1" w:rsidRDefault="001740C1">
      <w:r>
        <w:separator/>
      </w:r>
    </w:p>
  </w:footnote>
  <w:footnote w:type="continuationSeparator" w:id="0">
    <w:p w:rsidR="001740C1" w:rsidRDefault="00174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788"/>
      <w:gridCol w:w="4788"/>
    </w:tblGrid>
    <w:tr w:rsidR="001740C1">
      <w:tc>
        <w:tcPr>
          <w:tcW w:w="4788" w:type="dxa"/>
        </w:tcPr>
        <w:p w:rsidR="001740C1" w:rsidRPr="00DC447F" w:rsidRDefault="001740C1">
          <w:pPr>
            <w:pStyle w:val="Header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 xml:space="preserve">Regulation &amp; Antitrust Policy (Econ </w:t>
          </w:r>
          <w:r>
            <w:rPr>
              <w:sz w:val="20"/>
              <w:szCs w:val="20"/>
            </w:rPr>
            <w:t>180</w:t>
          </w:r>
          <w:r w:rsidRPr="00DC447F">
            <w:rPr>
              <w:sz w:val="20"/>
              <w:szCs w:val="20"/>
            </w:rPr>
            <w:t>)</w:t>
          </w:r>
        </w:p>
      </w:tc>
      <w:tc>
        <w:tcPr>
          <w:tcW w:w="4788" w:type="dxa"/>
        </w:tcPr>
        <w:p w:rsidR="001740C1" w:rsidRPr="00DC447F" w:rsidRDefault="001740C1" w:rsidP="00503AF3">
          <w:pPr>
            <w:pStyle w:val="Header"/>
            <w:jc w:val="right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>Quiz #</w:t>
          </w:r>
          <w:r w:rsidR="00F52C6B">
            <w:rPr>
              <w:sz w:val="20"/>
              <w:szCs w:val="20"/>
            </w:rPr>
            <w:t>1</w:t>
          </w:r>
          <w:r w:rsidR="003B3F1B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 xml:space="preserve"> Version </w:t>
          </w:r>
          <w:r w:rsidR="00503AF3">
            <w:rPr>
              <w:sz w:val="20"/>
              <w:szCs w:val="20"/>
            </w:rPr>
            <w:t>B</w:t>
          </w:r>
        </w:p>
      </w:tc>
    </w:tr>
    <w:tr w:rsidR="001740C1">
      <w:tc>
        <w:tcPr>
          <w:tcW w:w="4788" w:type="dxa"/>
          <w:tcBorders>
            <w:bottom w:val="single" w:sz="4" w:space="0" w:color="auto"/>
          </w:tcBorders>
        </w:tcPr>
        <w:p w:rsidR="001740C1" w:rsidRPr="00DC447F" w:rsidRDefault="001740C1">
          <w:pPr>
            <w:pStyle w:val="Header"/>
            <w:rPr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DC447F">
                <w:rPr>
                  <w:sz w:val="20"/>
                  <w:szCs w:val="20"/>
                </w:rPr>
                <w:t>Drake</w:t>
              </w:r>
            </w:smartTag>
            <w:r w:rsidRPr="00DC447F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DC447F">
                <w:rPr>
                  <w:sz w:val="20"/>
                  <w:szCs w:val="20"/>
                </w:rPr>
                <w:t>University</w:t>
              </w:r>
            </w:smartTag>
          </w:smartTag>
          <w:r w:rsidRPr="00DC447F">
            <w:rPr>
              <w:sz w:val="20"/>
              <w:szCs w:val="20"/>
            </w:rPr>
            <w:t xml:space="preserve">, Spring </w:t>
          </w:r>
          <w:r>
            <w:rPr>
              <w:sz w:val="20"/>
              <w:szCs w:val="20"/>
            </w:rPr>
            <w:t>2011</w:t>
          </w:r>
        </w:p>
      </w:tc>
      <w:tc>
        <w:tcPr>
          <w:tcW w:w="4788" w:type="dxa"/>
          <w:tcBorders>
            <w:bottom w:val="single" w:sz="4" w:space="0" w:color="auto"/>
          </w:tcBorders>
        </w:tcPr>
        <w:p w:rsidR="001740C1" w:rsidRPr="00DC447F" w:rsidRDefault="001740C1" w:rsidP="00FE6A43">
          <w:pPr>
            <w:pStyle w:val="Header"/>
            <w:jc w:val="right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 xml:space="preserve">Page </w:t>
          </w:r>
          <w:r w:rsidR="00230A15" w:rsidRPr="00DC447F">
            <w:rPr>
              <w:rStyle w:val="PageNumber"/>
              <w:sz w:val="20"/>
              <w:szCs w:val="20"/>
            </w:rPr>
            <w:fldChar w:fldCharType="begin"/>
          </w:r>
          <w:r w:rsidRPr="00DC447F">
            <w:rPr>
              <w:rStyle w:val="PageNumber"/>
              <w:sz w:val="20"/>
              <w:szCs w:val="20"/>
            </w:rPr>
            <w:instrText xml:space="preserve"> PAGE </w:instrText>
          </w:r>
          <w:r w:rsidR="00230A15" w:rsidRPr="00DC447F">
            <w:rPr>
              <w:rStyle w:val="PageNumber"/>
              <w:sz w:val="20"/>
              <w:szCs w:val="20"/>
            </w:rPr>
            <w:fldChar w:fldCharType="separate"/>
          </w:r>
          <w:r w:rsidR="00880698">
            <w:rPr>
              <w:rStyle w:val="PageNumber"/>
              <w:noProof/>
              <w:sz w:val="20"/>
              <w:szCs w:val="20"/>
            </w:rPr>
            <w:t>3</w:t>
          </w:r>
          <w:r w:rsidR="00230A15" w:rsidRPr="00DC447F">
            <w:rPr>
              <w:rStyle w:val="PageNumber"/>
              <w:sz w:val="20"/>
              <w:szCs w:val="20"/>
            </w:rPr>
            <w:fldChar w:fldCharType="end"/>
          </w:r>
          <w:r w:rsidRPr="00DC447F">
            <w:rPr>
              <w:rStyle w:val="PageNumber"/>
              <w:sz w:val="20"/>
              <w:szCs w:val="20"/>
            </w:rPr>
            <w:t xml:space="preserve"> of </w:t>
          </w:r>
          <w:r w:rsidR="00230A15" w:rsidRPr="00DC447F">
            <w:rPr>
              <w:rStyle w:val="PageNumber"/>
              <w:sz w:val="20"/>
              <w:szCs w:val="20"/>
            </w:rPr>
            <w:fldChar w:fldCharType="begin"/>
          </w:r>
          <w:r w:rsidRPr="00DC447F">
            <w:rPr>
              <w:rStyle w:val="PageNumber"/>
              <w:sz w:val="20"/>
              <w:szCs w:val="20"/>
            </w:rPr>
            <w:instrText xml:space="preserve"> NUMPAGES </w:instrText>
          </w:r>
          <w:r w:rsidR="00230A15" w:rsidRPr="00DC447F">
            <w:rPr>
              <w:rStyle w:val="PageNumber"/>
              <w:sz w:val="20"/>
              <w:szCs w:val="20"/>
            </w:rPr>
            <w:fldChar w:fldCharType="separate"/>
          </w:r>
          <w:r w:rsidR="00880698">
            <w:rPr>
              <w:rStyle w:val="PageNumber"/>
              <w:noProof/>
              <w:sz w:val="20"/>
              <w:szCs w:val="20"/>
            </w:rPr>
            <w:t>5</w:t>
          </w:r>
          <w:r w:rsidR="00230A15" w:rsidRPr="00DC447F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1740C1" w:rsidRDefault="001740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D42"/>
    <w:multiLevelType w:val="hybridMultilevel"/>
    <w:tmpl w:val="4D983400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472AB"/>
    <w:multiLevelType w:val="hybridMultilevel"/>
    <w:tmpl w:val="CA2212E6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9F3129"/>
    <w:multiLevelType w:val="hybridMultilevel"/>
    <w:tmpl w:val="7EAE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0AE2"/>
    <w:multiLevelType w:val="hybridMultilevel"/>
    <w:tmpl w:val="5E543C5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F000A4"/>
    <w:multiLevelType w:val="hybridMultilevel"/>
    <w:tmpl w:val="445E2C22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90B9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F13017"/>
    <w:multiLevelType w:val="hybridMultilevel"/>
    <w:tmpl w:val="63A421AA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FE5164"/>
    <w:multiLevelType w:val="hybridMultilevel"/>
    <w:tmpl w:val="42460008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E2C0A"/>
    <w:multiLevelType w:val="hybridMultilevel"/>
    <w:tmpl w:val="D1D6B9D4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C05CDF"/>
    <w:multiLevelType w:val="hybridMultilevel"/>
    <w:tmpl w:val="BBA677C0"/>
    <w:lvl w:ilvl="0" w:tplc="A7FAB5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ED5B07"/>
    <w:multiLevelType w:val="hybridMultilevel"/>
    <w:tmpl w:val="463E1AF0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520B8B"/>
    <w:multiLevelType w:val="hybridMultilevel"/>
    <w:tmpl w:val="13922B5A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534A0"/>
    <w:multiLevelType w:val="hybridMultilevel"/>
    <w:tmpl w:val="23A84B70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B27D3"/>
    <w:multiLevelType w:val="hybridMultilevel"/>
    <w:tmpl w:val="0E12141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41116B"/>
    <w:multiLevelType w:val="hybridMultilevel"/>
    <w:tmpl w:val="B9265914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8223A2"/>
    <w:multiLevelType w:val="hybridMultilevel"/>
    <w:tmpl w:val="1B1092BC"/>
    <w:lvl w:ilvl="0" w:tplc="6DA6E1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81627"/>
    <w:multiLevelType w:val="hybridMultilevel"/>
    <w:tmpl w:val="1B94565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D675E3"/>
    <w:multiLevelType w:val="hybridMultilevel"/>
    <w:tmpl w:val="BAB2EB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8A23778"/>
    <w:multiLevelType w:val="hybridMultilevel"/>
    <w:tmpl w:val="445E2C22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90B9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E069F4"/>
    <w:multiLevelType w:val="hybridMultilevel"/>
    <w:tmpl w:val="805001A4"/>
    <w:lvl w:ilvl="0" w:tplc="3190B9E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14"/>
  </w:num>
  <w:num w:numId="7">
    <w:abstractNumId w:val="4"/>
  </w:num>
  <w:num w:numId="8">
    <w:abstractNumId w:val="7"/>
  </w:num>
  <w:num w:numId="9">
    <w:abstractNumId w:val="5"/>
  </w:num>
  <w:num w:numId="10">
    <w:abstractNumId w:val="18"/>
  </w:num>
  <w:num w:numId="11">
    <w:abstractNumId w:val="13"/>
  </w:num>
  <w:num w:numId="12">
    <w:abstractNumId w:val="15"/>
  </w:num>
  <w:num w:numId="13">
    <w:abstractNumId w:val="0"/>
  </w:num>
  <w:num w:numId="14">
    <w:abstractNumId w:val="11"/>
  </w:num>
  <w:num w:numId="15">
    <w:abstractNumId w:val="10"/>
  </w:num>
  <w:num w:numId="16">
    <w:abstractNumId w:val="6"/>
  </w:num>
  <w:num w:numId="17">
    <w:abstractNumId w:val="16"/>
  </w:num>
  <w:num w:numId="18">
    <w:abstractNumId w:val="2"/>
  </w:num>
  <w:num w:numId="19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97"/>
    <w:rsid w:val="0001037F"/>
    <w:rsid w:val="00010B45"/>
    <w:rsid w:val="0004615C"/>
    <w:rsid w:val="00054350"/>
    <w:rsid w:val="00057CD4"/>
    <w:rsid w:val="000605DA"/>
    <w:rsid w:val="00074715"/>
    <w:rsid w:val="00075DA3"/>
    <w:rsid w:val="000920FA"/>
    <w:rsid w:val="00093407"/>
    <w:rsid w:val="000A445B"/>
    <w:rsid w:val="000A6B24"/>
    <w:rsid w:val="000C0F55"/>
    <w:rsid w:val="000C138D"/>
    <w:rsid w:val="000C25C8"/>
    <w:rsid w:val="000D1119"/>
    <w:rsid w:val="000E1AA7"/>
    <w:rsid w:val="001177F2"/>
    <w:rsid w:val="00123422"/>
    <w:rsid w:val="00133311"/>
    <w:rsid w:val="00133D40"/>
    <w:rsid w:val="0014722D"/>
    <w:rsid w:val="00172088"/>
    <w:rsid w:val="0017264B"/>
    <w:rsid w:val="001740C1"/>
    <w:rsid w:val="00174217"/>
    <w:rsid w:val="001823EC"/>
    <w:rsid w:val="0019514C"/>
    <w:rsid w:val="001A26B2"/>
    <w:rsid w:val="001A5C46"/>
    <w:rsid w:val="001B01C6"/>
    <w:rsid w:val="001B7955"/>
    <w:rsid w:val="001C29A0"/>
    <w:rsid w:val="001C7981"/>
    <w:rsid w:val="001D7FE5"/>
    <w:rsid w:val="001F28B4"/>
    <w:rsid w:val="002022BB"/>
    <w:rsid w:val="00202EF9"/>
    <w:rsid w:val="0020444A"/>
    <w:rsid w:val="00206EAA"/>
    <w:rsid w:val="002108EE"/>
    <w:rsid w:val="0021155E"/>
    <w:rsid w:val="00212443"/>
    <w:rsid w:val="0021569D"/>
    <w:rsid w:val="0022135B"/>
    <w:rsid w:val="00221C98"/>
    <w:rsid w:val="002253DE"/>
    <w:rsid w:val="00230A15"/>
    <w:rsid w:val="00264300"/>
    <w:rsid w:val="00266EDA"/>
    <w:rsid w:val="002829D6"/>
    <w:rsid w:val="0028761F"/>
    <w:rsid w:val="00287C6E"/>
    <w:rsid w:val="00291E65"/>
    <w:rsid w:val="00295715"/>
    <w:rsid w:val="002B1C44"/>
    <w:rsid w:val="002B2718"/>
    <w:rsid w:val="002B6DE3"/>
    <w:rsid w:val="002E42EA"/>
    <w:rsid w:val="002F2CB2"/>
    <w:rsid w:val="002F4846"/>
    <w:rsid w:val="00321886"/>
    <w:rsid w:val="00336C97"/>
    <w:rsid w:val="0033787B"/>
    <w:rsid w:val="00340964"/>
    <w:rsid w:val="003411CB"/>
    <w:rsid w:val="00346C5F"/>
    <w:rsid w:val="00353BE5"/>
    <w:rsid w:val="003612F8"/>
    <w:rsid w:val="00382D91"/>
    <w:rsid w:val="003A19EF"/>
    <w:rsid w:val="003A73AB"/>
    <w:rsid w:val="003B3F1B"/>
    <w:rsid w:val="003B5FC8"/>
    <w:rsid w:val="003C2FB9"/>
    <w:rsid w:val="003C7DEA"/>
    <w:rsid w:val="003E0598"/>
    <w:rsid w:val="003E0893"/>
    <w:rsid w:val="003F6D89"/>
    <w:rsid w:val="003F7583"/>
    <w:rsid w:val="004032C9"/>
    <w:rsid w:val="004148EE"/>
    <w:rsid w:val="0043135D"/>
    <w:rsid w:val="00443837"/>
    <w:rsid w:val="004548FC"/>
    <w:rsid w:val="004679E3"/>
    <w:rsid w:val="0048019A"/>
    <w:rsid w:val="004837ED"/>
    <w:rsid w:val="0048516C"/>
    <w:rsid w:val="004911D7"/>
    <w:rsid w:val="004A0160"/>
    <w:rsid w:val="004A08E7"/>
    <w:rsid w:val="004A1242"/>
    <w:rsid w:val="004A566C"/>
    <w:rsid w:val="004B444C"/>
    <w:rsid w:val="004B4F6B"/>
    <w:rsid w:val="004B614E"/>
    <w:rsid w:val="004C2F45"/>
    <w:rsid w:val="004E0DC4"/>
    <w:rsid w:val="004E14C6"/>
    <w:rsid w:val="004E1549"/>
    <w:rsid w:val="004E643C"/>
    <w:rsid w:val="00502B54"/>
    <w:rsid w:val="00503AF3"/>
    <w:rsid w:val="0051294A"/>
    <w:rsid w:val="00551D9A"/>
    <w:rsid w:val="005647B1"/>
    <w:rsid w:val="00586445"/>
    <w:rsid w:val="00590852"/>
    <w:rsid w:val="0059170A"/>
    <w:rsid w:val="00593025"/>
    <w:rsid w:val="005C3EE5"/>
    <w:rsid w:val="005C6302"/>
    <w:rsid w:val="005E5C74"/>
    <w:rsid w:val="005E6DB6"/>
    <w:rsid w:val="005E7114"/>
    <w:rsid w:val="005F7E84"/>
    <w:rsid w:val="00614956"/>
    <w:rsid w:val="00631AED"/>
    <w:rsid w:val="006354AA"/>
    <w:rsid w:val="006372D7"/>
    <w:rsid w:val="00641A49"/>
    <w:rsid w:val="00647ACF"/>
    <w:rsid w:val="00655AC2"/>
    <w:rsid w:val="006643EC"/>
    <w:rsid w:val="00666B5B"/>
    <w:rsid w:val="006852C8"/>
    <w:rsid w:val="00693FBB"/>
    <w:rsid w:val="006A2ED8"/>
    <w:rsid w:val="006C2362"/>
    <w:rsid w:val="006C5BC4"/>
    <w:rsid w:val="006D41A8"/>
    <w:rsid w:val="006D53D7"/>
    <w:rsid w:val="006E7F25"/>
    <w:rsid w:val="00700EAE"/>
    <w:rsid w:val="00712883"/>
    <w:rsid w:val="007176C9"/>
    <w:rsid w:val="00721763"/>
    <w:rsid w:val="007409F4"/>
    <w:rsid w:val="00740D54"/>
    <w:rsid w:val="00744021"/>
    <w:rsid w:val="007442B0"/>
    <w:rsid w:val="00744F80"/>
    <w:rsid w:val="00756823"/>
    <w:rsid w:val="007621C5"/>
    <w:rsid w:val="0078686D"/>
    <w:rsid w:val="007903CA"/>
    <w:rsid w:val="007A0E5C"/>
    <w:rsid w:val="007A3A44"/>
    <w:rsid w:val="007A3E18"/>
    <w:rsid w:val="007A42C5"/>
    <w:rsid w:val="007A5935"/>
    <w:rsid w:val="007A612D"/>
    <w:rsid w:val="007A69AF"/>
    <w:rsid w:val="007B07E7"/>
    <w:rsid w:val="007C24AD"/>
    <w:rsid w:val="007D2244"/>
    <w:rsid w:val="00824978"/>
    <w:rsid w:val="00843F95"/>
    <w:rsid w:val="00847D91"/>
    <w:rsid w:val="008621F2"/>
    <w:rsid w:val="00880698"/>
    <w:rsid w:val="0088363A"/>
    <w:rsid w:val="00884D07"/>
    <w:rsid w:val="00896E28"/>
    <w:rsid w:val="008A171E"/>
    <w:rsid w:val="008A187B"/>
    <w:rsid w:val="008B2132"/>
    <w:rsid w:val="008B56D7"/>
    <w:rsid w:val="008B6126"/>
    <w:rsid w:val="008C3D90"/>
    <w:rsid w:val="008C43C4"/>
    <w:rsid w:val="008C61EB"/>
    <w:rsid w:val="008D1A55"/>
    <w:rsid w:val="008D433B"/>
    <w:rsid w:val="008D4954"/>
    <w:rsid w:val="008D5304"/>
    <w:rsid w:val="008F5536"/>
    <w:rsid w:val="00901721"/>
    <w:rsid w:val="009022E4"/>
    <w:rsid w:val="0090620B"/>
    <w:rsid w:val="00916896"/>
    <w:rsid w:val="00921872"/>
    <w:rsid w:val="00924CF7"/>
    <w:rsid w:val="00931F5C"/>
    <w:rsid w:val="009670FB"/>
    <w:rsid w:val="009752D2"/>
    <w:rsid w:val="00983B11"/>
    <w:rsid w:val="00984F79"/>
    <w:rsid w:val="009947C3"/>
    <w:rsid w:val="00994F41"/>
    <w:rsid w:val="009A1A3E"/>
    <w:rsid w:val="009B061B"/>
    <w:rsid w:val="009B21B5"/>
    <w:rsid w:val="009B42FA"/>
    <w:rsid w:val="009D2732"/>
    <w:rsid w:val="009E1381"/>
    <w:rsid w:val="009E2E41"/>
    <w:rsid w:val="009E3880"/>
    <w:rsid w:val="009E5135"/>
    <w:rsid w:val="009E7D3C"/>
    <w:rsid w:val="009F43FB"/>
    <w:rsid w:val="009F6851"/>
    <w:rsid w:val="00A04C51"/>
    <w:rsid w:val="00A176A7"/>
    <w:rsid w:val="00A22DDE"/>
    <w:rsid w:val="00A25965"/>
    <w:rsid w:val="00A25A04"/>
    <w:rsid w:val="00A35723"/>
    <w:rsid w:val="00A37B46"/>
    <w:rsid w:val="00A65D87"/>
    <w:rsid w:val="00AB4A10"/>
    <w:rsid w:val="00AC465E"/>
    <w:rsid w:val="00AF22F1"/>
    <w:rsid w:val="00B02C02"/>
    <w:rsid w:val="00B166AF"/>
    <w:rsid w:val="00B17A4F"/>
    <w:rsid w:val="00B366A5"/>
    <w:rsid w:val="00B46D45"/>
    <w:rsid w:val="00B71550"/>
    <w:rsid w:val="00B75406"/>
    <w:rsid w:val="00B8077F"/>
    <w:rsid w:val="00B86C07"/>
    <w:rsid w:val="00B91FE7"/>
    <w:rsid w:val="00B97B97"/>
    <w:rsid w:val="00BC3A8D"/>
    <w:rsid w:val="00BD0D49"/>
    <w:rsid w:val="00BE4824"/>
    <w:rsid w:val="00BF0F5E"/>
    <w:rsid w:val="00BF1376"/>
    <w:rsid w:val="00BF2EA6"/>
    <w:rsid w:val="00BF6707"/>
    <w:rsid w:val="00BF74F1"/>
    <w:rsid w:val="00C02B67"/>
    <w:rsid w:val="00C04FC0"/>
    <w:rsid w:val="00C1582F"/>
    <w:rsid w:val="00C238F1"/>
    <w:rsid w:val="00C41AFD"/>
    <w:rsid w:val="00C430E0"/>
    <w:rsid w:val="00C47F68"/>
    <w:rsid w:val="00C5297B"/>
    <w:rsid w:val="00C7149E"/>
    <w:rsid w:val="00C73AC3"/>
    <w:rsid w:val="00C75103"/>
    <w:rsid w:val="00C80A77"/>
    <w:rsid w:val="00C82A56"/>
    <w:rsid w:val="00C9355D"/>
    <w:rsid w:val="00C9626E"/>
    <w:rsid w:val="00CA3058"/>
    <w:rsid w:val="00CA45ED"/>
    <w:rsid w:val="00CA47FD"/>
    <w:rsid w:val="00CA5DAD"/>
    <w:rsid w:val="00CD088A"/>
    <w:rsid w:val="00CD5F65"/>
    <w:rsid w:val="00CE7DD1"/>
    <w:rsid w:val="00D16A18"/>
    <w:rsid w:val="00D16FDE"/>
    <w:rsid w:val="00D36D5B"/>
    <w:rsid w:val="00D56037"/>
    <w:rsid w:val="00D56FB7"/>
    <w:rsid w:val="00D649B0"/>
    <w:rsid w:val="00D83FE5"/>
    <w:rsid w:val="00D91BD9"/>
    <w:rsid w:val="00DB00D8"/>
    <w:rsid w:val="00DB27B6"/>
    <w:rsid w:val="00DB6B45"/>
    <w:rsid w:val="00DC447F"/>
    <w:rsid w:val="00DC513A"/>
    <w:rsid w:val="00DC76AA"/>
    <w:rsid w:val="00DE3B2A"/>
    <w:rsid w:val="00DF073D"/>
    <w:rsid w:val="00DF2865"/>
    <w:rsid w:val="00DF3B67"/>
    <w:rsid w:val="00E04C2E"/>
    <w:rsid w:val="00E071CE"/>
    <w:rsid w:val="00E24F12"/>
    <w:rsid w:val="00E26E28"/>
    <w:rsid w:val="00E65452"/>
    <w:rsid w:val="00E8451E"/>
    <w:rsid w:val="00EC540F"/>
    <w:rsid w:val="00ED5CFA"/>
    <w:rsid w:val="00EE289C"/>
    <w:rsid w:val="00EE72A3"/>
    <w:rsid w:val="00EF092F"/>
    <w:rsid w:val="00F15658"/>
    <w:rsid w:val="00F208E8"/>
    <w:rsid w:val="00F25733"/>
    <w:rsid w:val="00F51607"/>
    <w:rsid w:val="00F52C6B"/>
    <w:rsid w:val="00F7749D"/>
    <w:rsid w:val="00F8696A"/>
    <w:rsid w:val="00F95CDE"/>
    <w:rsid w:val="00FB21FF"/>
    <w:rsid w:val="00FB7447"/>
    <w:rsid w:val="00FC4AA4"/>
    <w:rsid w:val="00FC59D3"/>
    <w:rsid w:val="00FD0D7A"/>
    <w:rsid w:val="00FD0EA7"/>
    <w:rsid w:val="00FD4D81"/>
    <w:rsid w:val="00FD7CD9"/>
    <w:rsid w:val="00FE6A43"/>
    <w:rsid w:val="00FF60D7"/>
    <w:rsid w:val="00FF61AB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7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E6A4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FE6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A43"/>
  </w:style>
  <w:style w:type="paragraph" w:styleId="FootnoteText">
    <w:name w:val="footnote text"/>
    <w:basedOn w:val="Normal"/>
    <w:semiHidden/>
    <w:rsid w:val="00BF0F5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F0F5E"/>
    <w:rPr>
      <w:vertAlign w:val="superscript"/>
    </w:rPr>
  </w:style>
  <w:style w:type="paragraph" w:styleId="BalloonText">
    <w:name w:val="Balloon Text"/>
    <w:basedOn w:val="Normal"/>
    <w:link w:val="BalloonTextChar"/>
    <w:rsid w:val="00B9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4C6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5F7E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F7E84"/>
  </w:style>
  <w:style w:type="character" w:styleId="EndnoteReference">
    <w:name w:val="endnote reference"/>
    <w:basedOn w:val="DefaultParagraphFont"/>
    <w:rsid w:val="005F7E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3778580024067388"/>
          <c:y val="5.0000135634048502E-2"/>
          <c:w val="0.8333333333333337"/>
          <c:h val="0.76389096107574073"/>
        </c:manualLayout>
      </c:layout>
      <c:scatterChart>
        <c:scatterStyle val="smoothMarker"/>
        <c:ser>
          <c:idx val="1"/>
          <c:order val="0"/>
          <c:tx>
            <c:strRef>
              <c:f>'Version B'!$D$16</c:f>
              <c:strCache>
                <c:ptCount val="1"/>
                <c:pt idx="0">
                  <c:v>Old demand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B'!$A$17:$A$41</c:f>
              <c:numCache>
                <c:formatCode>General</c:formatCode>
                <c:ptCount val="25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'Version B'!$D$17:$D$41</c:f>
              <c:numCache>
                <c:formatCode>General</c:formatCode>
                <c:ptCount val="25"/>
                <c:pt idx="1">
                  <c:v>29</c:v>
                </c:pt>
                <c:pt idx="2">
                  <c:v>27</c:v>
                </c:pt>
                <c:pt idx="3">
                  <c:v>25</c:v>
                </c:pt>
                <c:pt idx="4">
                  <c:v>23</c:v>
                </c:pt>
                <c:pt idx="5">
                  <c:v>21</c:v>
                </c:pt>
                <c:pt idx="6">
                  <c:v>19</c:v>
                </c:pt>
                <c:pt idx="7">
                  <c:v>17</c:v>
                </c:pt>
                <c:pt idx="8">
                  <c:v>15</c:v>
                </c:pt>
                <c:pt idx="9">
                  <c:v>13</c:v>
                </c:pt>
                <c:pt idx="10">
                  <c:v>11</c:v>
                </c:pt>
                <c:pt idx="11">
                  <c:v>9</c:v>
                </c:pt>
                <c:pt idx="12">
                  <c:v>7</c:v>
                </c:pt>
                <c:pt idx="13">
                  <c:v>5</c:v>
                </c:pt>
                <c:pt idx="14">
                  <c:v>3</c:v>
                </c:pt>
                <c:pt idx="15">
                  <c:v>1</c:v>
                </c:pt>
                <c:pt idx="16">
                  <c:v>-1</c:v>
                </c:pt>
                <c:pt idx="17">
                  <c:v>-3</c:v>
                </c:pt>
                <c:pt idx="18">
                  <c:v>-5</c:v>
                </c:pt>
                <c:pt idx="19">
                  <c:v>-7</c:v>
                </c:pt>
                <c:pt idx="20">
                  <c:v>-9</c:v>
                </c:pt>
                <c:pt idx="21">
                  <c:v>-11</c:v>
                </c:pt>
                <c:pt idx="22">
                  <c:v>-13</c:v>
                </c:pt>
                <c:pt idx="23">
                  <c:v>-15</c:v>
                </c:pt>
                <c:pt idx="24">
                  <c:v>-17</c:v>
                </c:pt>
              </c:numCache>
            </c:numRef>
          </c:yVal>
          <c:smooth val="1"/>
        </c:ser>
        <c:ser>
          <c:idx val="2"/>
          <c:order val="1"/>
          <c:tx>
            <c:strRef>
              <c:f>'Version B'!$B$16</c:f>
              <c:strCache>
                <c:ptCount val="1"/>
                <c:pt idx="0">
                  <c:v>Old avg cost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triangle"/>
            <c:size val="8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'Version B'!$A$17:$A$41</c:f>
              <c:numCache>
                <c:formatCode>General</c:formatCode>
                <c:ptCount val="25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'Version B'!$B$17:$B$41</c:f>
              <c:numCache>
                <c:formatCode>General</c:formatCode>
                <c:ptCount val="25"/>
                <c:pt idx="1">
                  <c:v>50</c:v>
                </c:pt>
                <c:pt idx="2">
                  <c:v>25</c:v>
                </c:pt>
                <c:pt idx="3">
                  <c:v>16.666666666666668</c:v>
                </c:pt>
                <c:pt idx="4">
                  <c:v>12.5</c:v>
                </c:pt>
                <c:pt idx="5">
                  <c:v>10</c:v>
                </c:pt>
                <c:pt idx="6">
                  <c:v>8.3333333333333357</c:v>
                </c:pt>
                <c:pt idx="7">
                  <c:v>7.1428571428571423</c:v>
                </c:pt>
                <c:pt idx="8">
                  <c:v>6.25</c:v>
                </c:pt>
                <c:pt idx="9">
                  <c:v>5.5555555555555536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</c:numCache>
            </c:numRef>
          </c:yVal>
          <c:smooth val="1"/>
        </c:ser>
        <c:ser>
          <c:idx val="0"/>
          <c:order val="2"/>
          <c:tx>
            <c:strRef>
              <c:f>'Version B'!$C$16</c:f>
              <c:strCache>
                <c:ptCount val="1"/>
                <c:pt idx="0">
                  <c:v>New avg cost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B'!$A$17:$A$41</c:f>
              <c:numCache>
                <c:formatCode>General</c:formatCode>
                <c:ptCount val="25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'Version B'!$C$17:$C$41</c:f>
              <c:numCache>
                <c:formatCode>General</c:formatCode>
                <c:ptCount val="25"/>
                <c:pt idx="1">
                  <c:v>7</c:v>
                </c:pt>
                <c:pt idx="2">
                  <c:v>3.5</c:v>
                </c:pt>
                <c:pt idx="3">
                  <c:v>2.3333333333333335</c:v>
                </c:pt>
                <c:pt idx="4">
                  <c:v>1.75</c:v>
                </c:pt>
                <c:pt idx="5">
                  <c:v>1.4</c:v>
                </c:pt>
                <c:pt idx="6">
                  <c:v>1.1666666666666667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'Version B'!$E$16</c:f>
              <c:strCache>
                <c:ptCount val="1"/>
                <c:pt idx="0">
                  <c:v>New demand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x"/>
            <c:size val="8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'Version B'!$A$17:$A$41</c:f>
              <c:numCache>
                <c:formatCode>General</c:formatCode>
                <c:ptCount val="25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'Version B'!$E$17:$E$41</c:f>
              <c:numCache>
                <c:formatCode>General</c:formatCode>
                <c:ptCount val="25"/>
                <c:pt idx="1">
                  <c:v>41</c:v>
                </c:pt>
                <c:pt idx="2">
                  <c:v>39</c:v>
                </c:pt>
                <c:pt idx="3">
                  <c:v>37</c:v>
                </c:pt>
                <c:pt idx="4">
                  <c:v>35</c:v>
                </c:pt>
                <c:pt idx="5">
                  <c:v>33</c:v>
                </c:pt>
                <c:pt idx="6">
                  <c:v>31</c:v>
                </c:pt>
                <c:pt idx="7">
                  <c:v>29</c:v>
                </c:pt>
                <c:pt idx="8">
                  <c:v>27</c:v>
                </c:pt>
                <c:pt idx="9">
                  <c:v>25</c:v>
                </c:pt>
                <c:pt idx="10">
                  <c:v>23</c:v>
                </c:pt>
                <c:pt idx="11">
                  <c:v>21</c:v>
                </c:pt>
                <c:pt idx="12">
                  <c:v>19</c:v>
                </c:pt>
                <c:pt idx="13">
                  <c:v>17</c:v>
                </c:pt>
                <c:pt idx="14">
                  <c:v>15</c:v>
                </c:pt>
                <c:pt idx="15">
                  <c:v>13</c:v>
                </c:pt>
                <c:pt idx="16">
                  <c:v>11</c:v>
                </c:pt>
                <c:pt idx="17">
                  <c:v>9</c:v>
                </c:pt>
                <c:pt idx="18">
                  <c:v>7</c:v>
                </c:pt>
                <c:pt idx="19">
                  <c:v>5</c:v>
                </c:pt>
                <c:pt idx="20">
                  <c:v>3</c:v>
                </c:pt>
                <c:pt idx="21">
                  <c:v>1</c:v>
                </c:pt>
                <c:pt idx="22">
                  <c:v>-1</c:v>
                </c:pt>
                <c:pt idx="23">
                  <c:v>-3</c:v>
                </c:pt>
                <c:pt idx="24">
                  <c:v>-5</c:v>
                </c:pt>
              </c:numCache>
            </c:numRef>
          </c:yVal>
          <c:smooth val="1"/>
        </c:ser>
        <c:axId val="86899328"/>
        <c:axId val="86905984"/>
      </c:scatterChart>
      <c:valAx>
        <c:axId val="86899328"/>
        <c:scaling>
          <c:orientation val="minMax"/>
          <c:max val="22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 pitchFamily="34" charset="0"/>
                    <a:ea typeface="Arial"/>
                    <a:cs typeface="Arial"/>
                  </a:defRPr>
                </a:pPr>
                <a:r>
                  <a:rPr lang="en-US" sz="1000">
                    <a:latin typeface="Calibri" pitchFamily="34" charset="0"/>
                  </a:rPr>
                  <a:t>Quantity (millions)</a:t>
                </a:r>
              </a:p>
            </c:rich>
          </c:tx>
          <c:layout>
            <c:manualLayout>
              <c:xMode val="edge"/>
              <c:yMode val="edge"/>
              <c:x val="0.43501805054151627"/>
              <c:y val="0.9083357973518816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 pitchFamily="34" charset="0"/>
                <a:ea typeface="Arial"/>
                <a:cs typeface="Arial"/>
              </a:defRPr>
            </a:pPr>
            <a:endParaRPr lang="en-US"/>
          </a:p>
        </c:txPr>
        <c:crossAx val="86905984"/>
        <c:crosses val="autoZero"/>
        <c:crossBetween val="midCat"/>
        <c:majorUnit val="1"/>
      </c:valAx>
      <c:valAx>
        <c:axId val="86905984"/>
        <c:scaling>
          <c:orientation val="minMax"/>
          <c:max val="1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 pitchFamily="34" charset="0"/>
                    <a:ea typeface="Arial"/>
                    <a:cs typeface="Arial"/>
                  </a:defRPr>
                </a:pPr>
                <a:r>
                  <a:rPr lang="en-US" sz="1000">
                    <a:latin typeface="Calibri" pitchFamily="34" charset="0"/>
                  </a:rPr>
                  <a:t>Price, average cost</a:t>
                </a:r>
              </a:p>
            </c:rich>
          </c:tx>
          <c:layout>
            <c:manualLayout>
              <c:xMode val="edge"/>
              <c:yMode val="edge"/>
              <c:x val="2.7075812274368331E-2"/>
              <c:y val="0.22777839566622127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86899328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548736462093856"/>
          <c:y val="7.5000203451072764E-2"/>
          <c:w val="0.21119133574007251"/>
          <c:h val="0.2361117516052289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+mn-lt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0"/>
          <c:order val="0"/>
          <c:tx>
            <c:strRef>
              <c:f>'Version B'!$B$76</c:f>
              <c:strCache>
                <c:ptCount val="1"/>
                <c:pt idx="0">
                  <c:v>Avg cost</c:v>
                </c:pt>
              </c:strCache>
            </c:strRef>
          </c:tx>
          <c:xVal>
            <c:numRef>
              <c:f>'Version B'!$A$77:$A$101</c:f>
              <c:numCache>
                <c:formatCode>General</c:formatCode>
                <c:ptCount val="25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'Version B'!$B$77:$B$101</c:f>
              <c:numCache>
                <c:formatCode>General</c:formatCode>
                <c:ptCount val="25"/>
                <c:pt idx="1">
                  <c:v>31</c:v>
                </c:pt>
                <c:pt idx="2">
                  <c:v>16</c:v>
                </c:pt>
                <c:pt idx="3">
                  <c:v>11</c:v>
                </c:pt>
                <c:pt idx="4">
                  <c:v>8.5</c:v>
                </c:pt>
                <c:pt idx="5">
                  <c:v>7</c:v>
                </c:pt>
                <c:pt idx="6">
                  <c:v>6</c:v>
                </c:pt>
                <c:pt idx="7">
                  <c:v>5.2857142857142865</c:v>
                </c:pt>
                <c:pt idx="8">
                  <c:v>4.75</c:v>
                </c:pt>
                <c:pt idx="9">
                  <c:v>4.3333333333333348</c:v>
                </c:pt>
                <c:pt idx="10">
                  <c:v>4</c:v>
                </c:pt>
                <c:pt idx="11">
                  <c:v>3.7272727272727275</c:v>
                </c:pt>
                <c:pt idx="12">
                  <c:v>3.5</c:v>
                </c:pt>
                <c:pt idx="13">
                  <c:v>3.3076923076923079</c:v>
                </c:pt>
                <c:pt idx="14">
                  <c:v>3.1428571428571432</c:v>
                </c:pt>
                <c:pt idx="15">
                  <c:v>3</c:v>
                </c:pt>
                <c:pt idx="16">
                  <c:v>2.8749999999999996</c:v>
                </c:pt>
                <c:pt idx="17">
                  <c:v>2.7647058823529416</c:v>
                </c:pt>
                <c:pt idx="18">
                  <c:v>2.666666666666667</c:v>
                </c:pt>
                <c:pt idx="19">
                  <c:v>2.5789473684210535</c:v>
                </c:pt>
                <c:pt idx="20">
                  <c:v>2.5</c:v>
                </c:pt>
                <c:pt idx="21">
                  <c:v>2.4285714285714293</c:v>
                </c:pt>
                <c:pt idx="22">
                  <c:v>2.3636363636363638</c:v>
                </c:pt>
                <c:pt idx="23">
                  <c:v>2.304347826086957</c:v>
                </c:pt>
                <c:pt idx="24">
                  <c:v>2.25</c:v>
                </c:pt>
              </c:numCache>
            </c:numRef>
          </c:yVal>
        </c:ser>
        <c:ser>
          <c:idx val="1"/>
          <c:order val="1"/>
          <c:tx>
            <c:strRef>
              <c:f>'Version B'!$C$76</c:f>
              <c:strCache>
                <c:ptCount val="1"/>
                <c:pt idx="0">
                  <c:v>Demand, market #1</c:v>
                </c:pt>
              </c:strCache>
            </c:strRef>
          </c:tx>
          <c:marker>
            <c:spPr>
              <a:noFill/>
            </c:spPr>
          </c:marker>
          <c:xVal>
            <c:numRef>
              <c:f>'Version B'!$A$77:$A$101</c:f>
              <c:numCache>
                <c:formatCode>General</c:formatCode>
                <c:ptCount val="25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'Version B'!$C$77:$C$101</c:f>
              <c:numCache>
                <c:formatCode>General</c:formatCode>
                <c:ptCount val="25"/>
                <c:pt idx="1">
                  <c:v>16</c:v>
                </c:pt>
                <c:pt idx="2">
                  <c:v>13</c:v>
                </c:pt>
                <c:pt idx="3">
                  <c:v>10</c:v>
                </c:pt>
                <c:pt idx="4">
                  <c:v>7</c:v>
                </c:pt>
                <c:pt idx="5">
                  <c:v>4</c:v>
                </c:pt>
                <c:pt idx="6">
                  <c:v>1</c:v>
                </c:pt>
                <c:pt idx="7">
                  <c:v>-2</c:v>
                </c:pt>
                <c:pt idx="8">
                  <c:v>-5</c:v>
                </c:pt>
                <c:pt idx="9">
                  <c:v>-8</c:v>
                </c:pt>
                <c:pt idx="10">
                  <c:v>-11</c:v>
                </c:pt>
                <c:pt idx="11">
                  <c:v>-14</c:v>
                </c:pt>
                <c:pt idx="12">
                  <c:v>-17</c:v>
                </c:pt>
                <c:pt idx="13">
                  <c:v>-20</c:v>
                </c:pt>
                <c:pt idx="14">
                  <c:v>-23</c:v>
                </c:pt>
                <c:pt idx="15">
                  <c:v>-26</c:v>
                </c:pt>
                <c:pt idx="16">
                  <c:v>-29</c:v>
                </c:pt>
                <c:pt idx="17">
                  <c:v>-32</c:v>
                </c:pt>
                <c:pt idx="18">
                  <c:v>-35</c:v>
                </c:pt>
                <c:pt idx="19">
                  <c:v>-38</c:v>
                </c:pt>
                <c:pt idx="20">
                  <c:v>-41</c:v>
                </c:pt>
                <c:pt idx="21">
                  <c:v>-44</c:v>
                </c:pt>
                <c:pt idx="22">
                  <c:v>-47</c:v>
                </c:pt>
                <c:pt idx="23">
                  <c:v>-50</c:v>
                </c:pt>
                <c:pt idx="24">
                  <c:v>-53</c:v>
                </c:pt>
              </c:numCache>
            </c:numRef>
          </c:yVal>
        </c:ser>
        <c:ser>
          <c:idx val="2"/>
          <c:order val="2"/>
          <c:tx>
            <c:strRef>
              <c:f>'Version B'!$D$76</c:f>
              <c:strCache>
                <c:ptCount val="1"/>
                <c:pt idx="0">
                  <c:v>Demand, market #2</c:v>
                </c:pt>
              </c:strCache>
            </c:strRef>
          </c:tx>
          <c:marker>
            <c:spPr>
              <a:noFill/>
            </c:spPr>
          </c:marker>
          <c:xVal>
            <c:numRef>
              <c:f>'Version B'!$A$77:$A$101</c:f>
              <c:numCache>
                <c:formatCode>General</c:formatCode>
                <c:ptCount val="25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'Version B'!$D$77:$D$101</c:f>
              <c:numCache>
                <c:formatCode>General</c:formatCode>
                <c:ptCount val="25"/>
                <c:pt idx="1">
                  <c:v>46</c:v>
                </c:pt>
                <c:pt idx="2">
                  <c:v>43</c:v>
                </c:pt>
                <c:pt idx="3">
                  <c:v>40</c:v>
                </c:pt>
                <c:pt idx="4">
                  <c:v>37</c:v>
                </c:pt>
                <c:pt idx="5">
                  <c:v>34</c:v>
                </c:pt>
                <c:pt idx="6">
                  <c:v>31</c:v>
                </c:pt>
                <c:pt idx="7">
                  <c:v>28</c:v>
                </c:pt>
                <c:pt idx="8">
                  <c:v>25</c:v>
                </c:pt>
                <c:pt idx="9">
                  <c:v>22</c:v>
                </c:pt>
                <c:pt idx="10">
                  <c:v>19</c:v>
                </c:pt>
                <c:pt idx="11">
                  <c:v>16</c:v>
                </c:pt>
                <c:pt idx="12">
                  <c:v>13</c:v>
                </c:pt>
                <c:pt idx="13">
                  <c:v>10</c:v>
                </c:pt>
                <c:pt idx="14">
                  <c:v>7</c:v>
                </c:pt>
                <c:pt idx="15">
                  <c:v>4</c:v>
                </c:pt>
                <c:pt idx="16">
                  <c:v>1</c:v>
                </c:pt>
                <c:pt idx="17">
                  <c:v>-2</c:v>
                </c:pt>
                <c:pt idx="18">
                  <c:v>-5</c:v>
                </c:pt>
                <c:pt idx="19">
                  <c:v>-8</c:v>
                </c:pt>
                <c:pt idx="20">
                  <c:v>-11</c:v>
                </c:pt>
                <c:pt idx="21">
                  <c:v>-14</c:v>
                </c:pt>
                <c:pt idx="22">
                  <c:v>-17</c:v>
                </c:pt>
                <c:pt idx="23">
                  <c:v>-20</c:v>
                </c:pt>
                <c:pt idx="24">
                  <c:v>-23</c:v>
                </c:pt>
              </c:numCache>
            </c:numRef>
          </c:yVal>
        </c:ser>
        <c:axId val="86939136"/>
        <c:axId val="86945792"/>
      </c:scatterChart>
      <c:valAx>
        <c:axId val="86939136"/>
        <c:scaling>
          <c:orientation val="minMax"/>
          <c:max val="18"/>
          <c:min val="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Quantity (millions)</a:t>
                </a:r>
              </a:p>
            </c:rich>
          </c:tx>
        </c:title>
        <c:numFmt formatCode="General" sourceLinked="1"/>
        <c:tickLblPos val="nextTo"/>
        <c:crossAx val="86945792"/>
        <c:crosses val="autoZero"/>
        <c:crossBetween val="midCat"/>
        <c:majorUnit val="1"/>
      </c:valAx>
      <c:valAx>
        <c:axId val="86945792"/>
        <c:scaling>
          <c:orientation val="minMax"/>
          <c:max val="12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Price, average cost</a:t>
                </a:r>
              </a:p>
            </c:rich>
          </c:tx>
        </c:title>
        <c:numFmt formatCode="&quot;$&quot;#,##0" sourceLinked="0"/>
        <c:tickLblPos val="nextTo"/>
        <c:crossAx val="86939136"/>
        <c:crosses val="autoZero"/>
        <c:crossBetween val="midCat"/>
        <c:majorUnit val="1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925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&amp; Antitrust Policy (Econ 198)</vt:lpstr>
    </vt:vector>
  </TitlesOfParts>
  <Company>CBPA, Drake University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&amp; Antitrust Policy (Econ 198)</dc:title>
  <dc:subject/>
  <dc:creator>William Boal</dc:creator>
  <cp:keywords/>
  <dc:description/>
  <cp:lastModifiedBy>000001363</cp:lastModifiedBy>
  <cp:revision>11</cp:revision>
  <cp:lastPrinted>2011-04-27T13:32:00Z</cp:lastPrinted>
  <dcterms:created xsi:type="dcterms:W3CDTF">2011-04-26T21:16:00Z</dcterms:created>
  <dcterms:modified xsi:type="dcterms:W3CDTF">2011-04-29T19:41:00Z</dcterms:modified>
</cp:coreProperties>
</file>