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F52C6B">
        <w:rPr>
          <w:b/>
          <w:sz w:val="28"/>
          <w:szCs w:val="28"/>
        </w:rPr>
        <w:t>1</w:t>
      </w:r>
      <w:r w:rsidR="00BD0D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VERSION A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BD0D49">
        <w:rPr>
          <w:b/>
          <w:sz w:val="28"/>
          <w:szCs w:val="28"/>
        </w:rPr>
        <w:t>Franchise Bidding and Government Enterprise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52C6B" w:rsidRPr="00B53019" w:rsidRDefault="00F52C6B" w:rsidP="00F52C6B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C4AA4" w:rsidRDefault="00FC4AA4" w:rsidP="00FE6A43">
      <w:pPr>
        <w:rPr>
          <w:sz w:val="20"/>
        </w:rPr>
      </w:pPr>
    </w:p>
    <w:p w:rsidR="00FF61AB" w:rsidRDefault="00FF61AB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choice: </w:t>
      </w:r>
      <w:r>
        <w:rPr>
          <w:sz w:val="20"/>
        </w:rPr>
        <w:t xml:space="preserve"> Circle the one best answer to each question.  [</w:t>
      </w:r>
      <w:r w:rsidR="00DF073D">
        <w:rPr>
          <w:sz w:val="20"/>
        </w:rPr>
        <w:t>3</w:t>
      </w:r>
      <w:r>
        <w:rPr>
          <w:sz w:val="20"/>
        </w:rPr>
        <w:t xml:space="preserve"> pts each: </w:t>
      </w:r>
      <w:r w:rsidR="007D2244">
        <w:rPr>
          <w:sz w:val="20"/>
        </w:rPr>
        <w:t>18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lastRenderedPageBreak/>
        <w:t>(1) Originally, cable TV systems offered only</w:t>
      </w:r>
    </w:p>
    <w:p w:rsidR="00DF073D" w:rsidRDefault="00DF073D" w:rsidP="00DF07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government and community programming.</w:t>
      </w:r>
    </w:p>
    <w:p w:rsidR="00BD0D49" w:rsidRDefault="00BD0D49" w:rsidP="009E13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pay-per-view service.</w:t>
      </w:r>
    </w:p>
    <w:p w:rsidR="00BD0D49" w:rsidRDefault="00BD0D49" w:rsidP="009E13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local broadcast channels.</w:t>
      </w:r>
    </w:p>
    <w:p w:rsidR="00BD0D49" w:rsidRDefault="00BD0D49" w:rsidP="009E13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distant signals, not available in local broadcasts.</w:t>
      </w:r>
    </w:p>
    <w:p w:rsidR="00DF073D" w:rsidRDefault="00DF073D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>(2) Cable TV enjoys dramatic economies of scale with respect to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system size (area covered or cable-miles).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penetration or density (number of customers in a fixed area).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both of the above.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none of the above.</w: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 xml:space="preserve">(3) During periods of rate </w:t>
      </w:r>
      <w:r w:rsidR="00DF073D" w:rsidRPr="00DF073D">
        <w:rPr>
          <w:i/>
          <w:sz w:val="20"/>
          <w:szCs w:val="20"/>
        </w:rPr>
        <w:t>de</w:t>
      </w:r>
      <w:r w:rsidRPr="009578A3">
        <w:rPr>
          <w:i/>
          <w:sz w:val="20"/>
          <w:szCs w:val="20"/>
        </w:rPr>
        <w:t>regulation</w:t>
      </w:r>
      <w:r>
        <w:rPr>
          <w:sz w:val="20"/>
          <w:szCs w:val="20"/>
        </w:rPr>
        <w:t>, cable TV systems typically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increased the number of channels included in the basic package.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froze the number of channels included in the basic package.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decreased the number of channels included in the basic package.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Cable TV rates were never regulated.</w: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>(4) In rare cases where an area is served by two overlapping cable systems, cable prices are typically</w:t>
      </w:r>
    </w:p>
    <w:p w:rsidR="00DF073D" w:rsidRDefault="00DF073D" w:rsidP="00DF073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same as in areas with one system.</w:t>
      </w:r>
    </w:p>
    <w:p w:rsidR="00BD0D49" w:rsidRDefault="00BD0D49" w:rsidP="009E138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lower than in areas with one system.</w:t>
      </w:r>
    </w:p>
    <w:p w:rsidR="00BD0D49" w:rsidRDefault="00BD0D49" w:rsidP="009E138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higher than in areas with one system.</w:t>
      </w:r>
    </w:p>
    <w:p w:rsidR="00BD0D49" w:rsidRDefault="00BD0D49" w:rsidP="009E138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study has been done on this issue.</w: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(5) If a government enterprise has the profit function shown below, what price will the manager likely choose?</w:t>
      </w:r>
    </w:p>
    <w:p w:rsidR="009670FB" w:rsidRDefault="009670FB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$0.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</w:t>
      </w:r>
      <w:r w:rsidR="00DF073D">
        <w:rPr>
          <w:sz w:val="20"/>
          <w:szCs w:val="20"/>
        </w:rPr>
        <w:t>10</w:t>
      </w:r>
      <w:r>
        <w:rPr>
          <w:sz w:val="20"/>
          <w:szCs w:val="20"/>
        </w:rPr>
        <w:t>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between $</w:t>
      </w:r>
      <w:r w:rsidR="00DF073D">
        <w:rPr>
          <w:sz w:val="20"/>
          <w:szCs w:val="20"/>
        </w:rPr>
        <w:t>10</w:t>
      </w:r>
      <w:r>
        <w:rPr>
          <w:sz w:val="20"/>
          <w:szCs w:val="20"/>
        </w:rPr>
        <w:t xml:space="preserve"> and $</w:t>
      </w:r>
      <w:r w:rsidR="00DF073D">
        <w:rPr>
          <w:sz w:val="20"/>
          <w:szCs w:val="20"/>
        </w:rPr>
        <w:t>2</w:t>
      </w:r>
      <w:r>
        <w:rPr>
          <w:sz w:val="20"/>
          <w:szCs w:val="20"/>
        </w:rPr>
        <w:t>0.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</w:t>
      </w:r>
      <w:r w:rsidR="00DF073D">
        <w:rPr>
          <w:sz w:val="20"/>
          <w:szCs w:val="20"/>
        </w:rPr>
        <w:t>2</w:t>
      </w:r>
      <w:r>
        <w:rPr>
          <w:sz w:val="20"/>
          <w:szCs w:val="20"/>
        </w:rPr>
        <w:t>0.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between $</w:t>
      </w:r>
      <w:r w:rsidR="00DF073D">
        <w:rPr>
          <w:sz w:val="20"/>
          <w:szCs w:val="20"/>
        </w:rPr>
        <w:t>2</w:t>
      </w:r>
      <w:r>
        <w:rPr>
          <w:sz w:val="20"/>
          <w:szCs w:val="20"/>
        </w:rPr>
        <w:t>0 and $</w:t>
      </w:r>
      <w:r w:rsidR="00DF073D">
        <w:rPr>
          <w:sz w:val="20"/>
          <w:szCs w:val="20"/>
        </w:rPr>
        <w:t>30</w:t>
      </w:r>
      <w:r>
        <w:rPr>
          <w:sz w:val="20"/>
          <w:szCs w:val="20"/>
        </w:rPr>
        <w:t>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</w:t>
      </w:r>
      <w:r w:rsidR="00DF073D">
        <w:rPr>
          <w:sz w:val="20"/>
          <w:szCs w:val="20"/>
        </w:rPr>
        <w:t>30</w:t>
      </w:r>
      <w:r>
        <w:rPr>
          <w:sz w:val="20"/>
          <w:szCs w:val="20"/>
        </w:rPr>
        <w:t>.</w:t>
      </w:r>
    </w:p>
    <w:p w:rsidR="00BD0D49" w:rsidRDefault="008D5304" w:rsidP="00BD0D49"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39" editas="canvas" style="width:3in;height:126pt;mso-position-horizontal-relative:char;mso-position-vertical-relative:line" coordorigin="1440,2156" coordsize="4320,2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440;top:2156;width:4320;height:25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2160;top:3956;width:3240;height:540" stroked="f">
              <v:textbox>
                <w:txbxContent>
                  <w:p w:rsidR="00BD0D49" w:rsidRDefault="00DF073D" w:rsidP="00BD0D49">
                    <w:r>
                      <w:t xml:space="preserve">  $10       $20        $30</w:t>
                    </w:r>
                    <w:r w:rsidR="00BD0D49">
                      <w:t xml:space="preserve">    Price</w:t>
                    </w:r>
                  </w:p>
                </w:txbxContent>
              </v:textbox>
            </v:shape>
            <v:shape id="_x0000_s1142" type="#_x0000_t202" style="position:absolute;left:1440;top:2336;width:540;height:900" filled="f" stroked="f">
              <v:textbox style="layout-flow:vertical;mso-layout-flow-alt:bottom-to-top">
                <w:txbxContent>
                  <w:p w:rsidR="00BD0D49" w:rsidRDefault="00BD0D49" w:rsidP="00BD0D49">
                    <w:r>
                      <w:t>Profit</w:t>
                    </w:r>
                  </w:p>
                </w:txbxContent>
              </v:textbox>
            </v:shape>
            <v:line id="_x0000_s1143" style="position:absolute;flip:y" from="1800,2336" to="1801,3956">
              <v:stroke endarrow="block"/>
            </v:line>
            <v:line id="_x0000_s1144" style="position:absolute" from="1800,3956" to="5220,3957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5" type="#_x0000_t19" style="position:absolute;left:2584;top:2699;width:1671;height:1977;flip:x" coordsize="40095,21600" adj="-10366602,-1434675,20053" path="wr-1547,,41653,43200,,13572,40095,13546nfewr-1547,,41653,43200,,13572,40095,13546l20053,21600nsxe" strokeweight="3pt">
              <v:path o:connectlocs="0,13572;40095,13546;20053,21600"/>
            </v:shape>
            <v:line id="_x0000_s1146" style="position:absolute" from="3420,2696" to="3421,3956">
              <v:stroke dashstyle="1 1"/>
            </v:line>
            <w10:wrap type="none"/>
            <w10:anchorlock/>
          </v:group>
        </w:pic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 xml:space="preserve">(6) Compared to managers of private enterprises, managers of government enterprises are likely to </w:t>
      </w:r>
      <w:r w:rsidR="00FF61AB">
        <w:rPr>
          <w:sz w:val="20"/>
          <w:szCs w:val="20"/>
        </w:rPr>
        <w:t>choose</w:t>
      </w:r>
    </w:p>
    <w:p w:rsidR="00DF073D" w:rsidRDefault="00DF073D" w:rsidP="00DF073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higher quality of service.</w:t>
      </w:r>
    </w:p>
    <w:p w:rsidR="00BD0D49" w:rsidRDefault="00FF61AB" w:rsidP="009E138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BD0D49">
        <w:rPr>
          <w:sz w:val="20"/>
          <w:szCs w:val="20"/>
        </w:rPr>
        <w:t>higher output price.</w:t>
      </w:r>
    </w:p>
    <w:p w:rsidR="00BD0D49" w:rsidRDefault="00FF61AB" w:rsidP="009E138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BD0D49">
        <w:rPr>
          <w:sz w:val="20"/>
          <w:szCs w:val="20"/>
        </w:rPr>
        <w:t>higher profit.</w:t>
      </w:r>
    </w:p>
    <w:p w:rsidR="00BD0D49" w:rsidRDefault="00BD0D49" w:rsidP="009E138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more price discrimination.</w:t>
      </w:r>
    </w:p>
    <w:p w:rsidR="00BD0D49" w:rsidRDefault="00BD0D49" w:rsidP="00BD0D49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FF61AB" w:rsidRDefault="00FF61AB" w:rsidP="007C24AD">
      <w:pPr>
        <w:pBdr>
          <w:bottom w:val="single" w:sz="4" w:space="1" w:color="auto"/>
        </w:pBdr>
        <w:rPr>
          <w:sz w:val="20"/>
        </w:rPr>
      </w:pPr>
    </w:p>
    <w:p w:rsidR="00FF61AB" w:rsidRDefault="00FF61AB" w:rsidP="007C24AD">
      <w:pPr>
        <w:pBdr>
          <w:bottom w:val="single" w:sz="4" w:space="1" w:color="auto"/>
        </w:pBdr>
        <w:rPr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II.  Problems:</w:t>
      </w:r>
      <w:r>
        <w:rPr>
          <w:sz w:val="20"/>
        </w:rPr>
        <w:t xml:space="preserve">  Insert your answer to each question below in the box provided.  </w:t>
      </w:r>
      <w:r w:rsidR="00E071CE">
        <w:rPr>
          <w:sz w:val="20"/>
        </w:rPr>
        <w:t>Use margins and graphs for scratch work</w:t>
      </w:r>
      <w:r w:rsidR="00E071CE">
        <w:rPr>
          <w:sz w:val="20"/>
        </w:rPr>
        <w:sym w:font="Symbol" w:char="F0BE"/>
      </w:r>
      <w:r w:rsidR="00E071CE">
        <w:rPr>
          <w:sz w:val="20"/>
        </w:rPr>
        <w:t xml:space="preserve">only the answers in the boxes will be graded.  </w:t>
      </w:r>
      <w:r>
        <w:rPr>
          <w:sz w:val="20"/>
        </w:rPr>
        <w:t>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BD0D49" w:rsidRDefault="00BD0D49">
      <w:pPr>
        <w:rPr>
          <w:sz w:val="20"/>
        </w:rPr>
      </w:pPr>
      <w:r>
        <w:rPr>
          <w:sz w:val="20"/>
        </w:rPr>
        <w:br w:type="page"/>
      </w:r>
    </w:p>
    <w:p w:rsidR="00BD0D49" w:rsidRDefault="00BD0D49" w:rsidP="00BD0D49">
      <w:pPr>
        <w:rPr>
          <w:sz w:val="20"/>
        </w:rPr>
      </w:pPr>
      <w:r>
        <w:rPr>
          <w:sz w:val="20"/>
        </w:rPr>
        <w:lastRenderedPageBreak/>
        <w:t>(1) [Franchise bidding versus ROR regulation: 20 pts]  Compare traditional rate-of-return regulation of public utilities with franchise bidding.  Write "TRUE" or "FALSE" in each box below.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BD0D49" w:rsidRPr="004836EB" w:rsidTr="007A4DD7">
        <w:trPr>
          <w:jc w:val="right"/>
        </w:trPr>
        <w:tc>
          <w:tcPr>
            <w:tcW w:w="5040" w:type="dxa"/>
          </w:tcPr>
          <w:p w:rsidR="00BD0D49" w:rsidRPr="004836EB" w:rsidRDefault="00BD0D49" w:rsidP="007A4DD7">
            <w:pPr>
              <w:ind w:left="234" w:hanging="23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37ED" w:rsidRDefault="004837ED" w:rsidP="007A4DD7">
            <w:pPr>
              <w:jc w:val="center"/>
              <w:rPr>
                <w:sz w:val="20"/>
                <w:szCs w:val="20"/>
              </w:rPr>
            </w:pPr>
          </w:p>
          <w:p w:rsidR="00BD0D49" w:rsidRPr="004836EB" w:rsidRDefault="004837ED" w:rsidP="007A4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 bidding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0D49" w:rsidRPr="004836EB" w:rsidRDefault="004837ED" w:rsidP="00483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Traditional rate-of-return regulation </w:t>
            </w: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4837ED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</w:t>
            </w:r>
            <w:r w:rsidR="00BD0D49">
              <w:rPr>
                <w:sz w:val="20"/>
              </w:rPr>
              <w:t>. Government must collect information about suppliers' quality of service.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4837ED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="00BD0D49">
              <w:rPr>
                <w:sz w:val="20"/>
              </w:rPr>
              <w:t>. Government must determine appropriate rate of return on suppliers' capital investment.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4837ED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="00BD0D49">
              <w:rPr>
                <w:sz w:val="20"/>
              </w:rPr>
              <w:t xml:space="preserve">. Government must devise </w:t>
            </w:r>
            <w:r w:rsidR="003A73AB">
              <w:rPr>
                <w:sz w:val="20"/>
              </w:rPr>
              <w:t xml:space="preserve">a </w:t>
            </w:r>
            <w:r w:rsidR="00BD0D49">
              <w:rPr>
                <w:sz w:val="20"/>
              </w:rPr>
              <w:t>procedure for a new supplier to take possession of the old supplier's assets.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4837ED" w:rsidRPr="008C26B7" w:rsidTr="004837ED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4837ED" w:rsidRPr="003E4F41" w:rsidRDefault="004837ED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Suppliers can use nonlinear prices, such as monthly fees or declining block tariffs.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D" w:rsidRPr="008C65A5" w:rsidRDefault="004837ED" w:rsidP="004837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D" w:rsidRPr="008C65A5" w:rsidRDefault="004837ED" w:rsidP="004837ED">
            <w:pPr>
              <w:rPr>
                <w:sz w:val="28"/>
                <w:szCs w:val="28"/>
              </w:rPr>
            </w:pPr>
          </w:p>
        </w:tc>
      </w:tr>
      <w:tr w:rsidR="004837ED" w:rsidRPr="008C26B7" w:rsidTr="004837ED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4837ED" w:rsidRDefault="004837ED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Government must collect information about suppliers' costs.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D" w:rsidRDefault="004837ED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D" w:rsidRPr="008C65A5" w:rsidRDefault="004837ED" w:rsidP="007A4DD7">
            <w:pPr>
              <w:rPr>
                <w:sz w:val="28"/>
                <w:szCs w:val="28"/>
              </w:rPr>
            </w:pPr>
          </w:p>
        </w:tc>
      </w:tr>
    </w:tbl>
    <w:p w:rsidR="00BD0D49" w:rsidRDefault="00BD0D49" w:rsidP="00BD0D49">
      <w:pPr>
        <w:rPr>
          <w:sz w:val="20"/>
        </w:rPr>
      </w:pPr>
    </w:p>
    <w:p w:rsidR="00057CD4" w:rsidRDefault="00057CD4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 xml:space="preserve">(2) [Second-price </w:t>
      </w:r>
      <w:r w:rsidR="007A0E5C">
        <w:rPr>
          <w:sz w:val="20"/>
        </w:rPr>
        <w:t xml:space="preserve">sealed-bid </w:t>
      </w:r>
      <w:r>
        <w:rPr>
          <w:sz w:val="20"/>
        </w:rPr>
        <w:t xml:space="preserve">auctions: </w:t>
      </w:r>
      <w:r w:rsidR="009E1381">
        <w:rPr>
          <w:sz w:val="20"/>
        </w:rPr>
        <w:t>18</w:t>
      </w:r>
      <w:r>
        <w:rPr>
          <w:sz w:val="20"/>
        </w:rPr>
        <w:t xml:space="preserve"> pts]  Your city has requested bids on a </w:t>
      </w:r>
      <w:r w:rsidR="009E1381">
        <w:rPr>
          <w:sz w:val="20"/>
        </w:rPr>
        <w:t>contract</w:t>
      </w:r>
      <w:r>
        <w:rPr>
          <w:sz w:val="20"/>
        </w:rPr>
        <w:t xml:space="preserve"> to repair the city's potholes.  The city requires that all bids be submitted in sealed envelopes, which will be opened next </w:t>
      </w:r>
      <w:r w:rsidR="009E1381">
        <w:rPr>
          <w:sz w:val="20"/>
        </w:rPr>
        <w:t>Saturday</w:t>
      </w:r>
      <w:r>
        <w:rPr>
          <w:sz w:val="20"/>
        </w:rPr>
        <w:t xml:space="preserve">.  The company with the lowest price will win the contract, but the winning company will be paid the bid of the </w:t>
      </w:r>
      <w:r w:rsidR="004B614E">
        <w:rPr>
          <w:sz w:val="20"/>
        </w:rPr>
        <w:t>runner-up</w:t>
      </w:r>
      <w:r>
        <w:rPr>
          <w:sz w:val="20"/>
        </w:rPr>
        <w:t xml:space="preserve"> (the "second price").  For example, if Companies X, Y, and Z submit bids of $</w:t>
      </w:r>
      <w:r w:rsidR="00057CD4">
        <w:rPr>
          <w:sz w:val="20"/>
        </w:rPr>
        <w:t>3</w:t>
      </w:r>
      <w:r>
        <w:rPr>
          <w:sz w:val="20"/>
        </w:rPr>
        <w:t>,000, $</w:t>
      </w:r>
      <w:r w:rsidR="00057CD4">
        <w:rPr>
          <w:sz w:val="20"/>
        </w:rPr>
        <w:t>2</w:t>
      </w:r>
      <w:r>
        <w:rPr>
          <w:sz w:val="20"/>
        </w:rPr>
        <w:t>,000, and $</w:t>
      </w:r>
      <w:r w:rsidR="00057CD4">
        <w:rPr>
          <w:sz w:val="20"/>
        </w:rPr>
        <w:t>1</w:t>
      </w:r>
      <w:r>
        <w:rPr>
          <w:sz w:val="20"/>
        </w:rPr>
        <w:t>,000, respectively, then Company Z will win the contract and will be paid $</w:t>
      </w:r>
      <w:r w:rsidR="00057CD4">
        <w:rPr>
          <w:sz w:val="20"/>
        </w:rPr>
        <w:t>2</w:t>
      </w:r>
      <w:r>
        <w:rPr>
          <w:sz w:val="20"/>
        </w:rPr>
        <w:t>,000.</w:t>
      </w:r>
    </w:p>
    <w:p w:rsidR="00BD0D49" w:rsidRDefault="00BD0D49" w:rsidP="00BD0D49">
      <w:pPr>
        <w:rPr>
          <w:sz w:val="20"/>
        </w:rPr>
      </w:pPr>
    </w:p>
    <w:p w:rsidR="007A0E5C" w:rsidRDefault="007A0E5C" w:rsidP="00BD0D49">
      <w:pPr>
        <w:rPr>
          <w:sz w:val="20"/>
        </w:rPr>
      </w:pPr>
      <w:r>
        <w:rPr>
          <w:sz w:val="20"/>
        </w:rPr>
        <w:t>You own a street-repair company.  You are certain that your economic cost for the project would be $</w:t>
      </w:r>
      <w:r w:rsidR="00057CD4">
        <w:rPr>
          <w:sz w:val="20"/>
        </w:rPr>
        <w:t>5</w:t>
      </w:r>
      <w:r>
        <w:rPr>
          <w:sz w:val="20"/>
        </w:rPr>
        <w:t>0,000.  Your accountant suggests that you simply submit a bid for the same amount:  $</w:t>
      </w:r>
      <w:r w:rsidR="00057CD4">
        <w:rPr>
          <w:sz w:val="20"/>
        </w:rPr>
        <w:t>5</w:t>
      </w:r>
      <w:r>
        <w:rPr>
          <w:sz w:val="20"/>
        </w:rPr>
        <w:t>0,000, but you are not sure that would be a good strategy.</w:t>
      </w:r>
    </w:p>
    <w:p w:rsidR="007A0E5C" w:rsidRDefault="007A0E5C" w:rsidP="00BD0D49">
      <w:pPr>
        <w:rPr>
          <w:sz w:val="20"/>
        </w:rPr>
      </w:pPr>
    </w:p>
    <w:p w:rsidR="007A0E5C" w:rsidRDefault="007A0E5C" w:rsidP="00BD0D49">
      <w:pPr>
        <w:rPr>
          <w:sz w:val="20"/>
        </w:rPr>
      </w:pPr>
      <w:r>
        <w:rPr>
          <w:sz w:val="20"/>
        </w:rPr>
        <w:t>First</w:t>
      </w:r>
      <w:r w:rsidR="009E1381">
        <w:rPr>
          <w:sz w:val="20"/>
        </w:rPr>
        <w:t>,</w:t>
      </w:r>
      <w:r>
        <w:rPr>
          <w:sz w:val="20"/>
        </w:rPr>
        <w:t xml:space="preserve"> suppose </w:t>
      </w:r>
      <w:r w:rsidR="009E1381">
        <w:rPr>
          <w:sz w:val="20"/>
        </w:rPr>
        <w:t>the lowest bid by any other company is</w:t>
      </w:r>
      <w:r>
        <w:rPr>
          <w:sz w:val="20"/>
        </w:rPr>
        <w:t xml:space="preserve"> </w:t>
      </w:r>
      <w:r w:rsidRPr="00B166AF">
        <w:rPr>
          <w:i/>
          <w:sz w:val="20"/>
        </w:rPr>
        <w:t>more than $</w:t>
      </w:r>
      <w:r w:rsidR="00057CD4" w:rsidRPr="00B166AF">
        <w:rPr>
          <w:i/>
          <w:sz w:val="20"/>
        </w:rPr>
        <w:t>5</w:t>
      </w:r>
      <w:r w:rsidRPr="00B166AF">
        <w:rPr>
          <w:i/>
          <w:sz w:val="20"/>
        </w:rPr>
        <w:t>0,000</w:t>
      </w:r>
      <w:r>
        <w:rPr>
          <w:sz w:val="20"/>
        </w:rPr>
        <w:t xml:space="preserve">.  Consider what </w:t>
      </w:r>
      <w:r w:rsidR="00057CD4">
        <w:rPr>
          <w:sz w:val="20"/>
        </w:rPr>
        <w:t>will</w:t>
      </w:r>
      <w:r>
        <w:rPr>
          <w:sz w:val="20"/>
        </w:rPr>
        <w:t xml:space="preserve"> happen if you raise or lower your own bid</w:t>
      </w:r>
      <w:r w:rsidR="004B614E">
        <w:rPr>
          <w:sz w:val="20"/>
        </w:rPr>
        <w:t xml:space="preserve"> from your accountant’s suggestion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7A0E5C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A0E5C" w:rsidRDefault="007A0E5C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057CD4" w:rsidRDefault="007A0E5C" w:rsidP="00057CD4">
            <w:r w:rsidRPr="00057CD4">
              <w:t>...if you raise your bid above $</w:t>
            </w:r>
            <w:r w:rsidR="00057CD4">
              <w:t>5</w:t>
            </w:r>
            <w:r w:rsidRPr="00057CD4">
              <w:t>0,000</w:t>
            </w:r>
            <w:r w:rsidR="00057CD4">
              <w:t>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057CD4" w:rsidRDefault="007A0E5C" w:rsidP="00057CD4">
            <w:r w:rsidRPr="00057CD4">
              <w:t>...if you lower your bid below $</w:t>
            </w:r>
            <w:r w:rsidR="00057CD4">
              <w:t>5</w:t>
            </w:r>
            <w:r w:rsidRPr="00057CD4">
              <w:t>0,000</w:t>
            </w:r>
            <w:r w:rsidR="00057CD4">
              <w:t>?</w:t>
            </w:r>
          </w:p>
        </w:tc>
      </w:tr>
      <w:tr w:rsidR="007A0E5C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A0E5C" w:rsidRPr="008C26B7" w:rsidRDefault="007A0E5C" w:rsidP="00057CD4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 w:rsidR="00057CD4">
              <w:rPr>
                <w:sz w:val="20"/>
              </w:rPr>
              <w:t>Will</w:t>
            </w:r>
            <w:r>
              <w:rPr>
                <w:sz w:val="20"/>
              </w:rPr>
              <w:t xml:space="preserve"> your company's chances of winning the contract </w:t>
            </w:r>
            <w:r w:rsidRPr="007A0E5C">
              <w:rPr>
                <w:i/>
                <w:sz w:val="20"/>
              </w:rPr>
              <w:t>increase</w:t>
            </w:r>
            <w:r>
              <w:rPr>
                <w:sz w:val="20"/>
              </w:rPr>
              <w:t xml:space="preserve">, </w:t>
            </w:r>
            <w:r w:rsidRPr="007A0E5C">
              <w:rPr>
                <w:i/>
                <w:sz w:val="20"/>
              </w:rPr>
              <w:t>decrease</w:t>
            </w:r>
            <w:r>
              <w:rPr>
                <w:sz w:val="20"/>
              </w:rPr>
              <w:t xml:space="preserve">, or remain </w:t>
            </w:r>
            <w:r w:rsidRPr="007A0E5C">
              <w:rPr>
                <w:i/>
                <w:sz w:val="20"/>
              </w:rPr>
              <w:t>constant</w:t>
            </w:r>
            <w:r>
              <w:rPr>
                <w:sz w:val="20"/>
              </w:rPr>
              <w:t xml:space="preserve">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Default="007A0E5C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8C65A5" w:rsidRDefault="007A0E5C" w:rsidP="007A4DD7">
            <w:pPr>
              <w:rPr>
                <w:sz w:val="28"/>
                <w:szCs w:val="28"/>
              </w:rPr>
            </w:pPr>
          </w:p>
        </w:tc>
      </w:tr>
      <w:tr w:rsidR="007A0E5C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A0E5C" w:rsidRDefault="007A0E5C" w:rsidP="009E138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9E1381">
              <w:rPr>
                <w:sz w:val="20"/>
              </w:rPr>
              <w:t>Assuming</w:t>
            </w:r>
            <w:r>
              <w:rPr>
                <w:sz w:val="20"/>
              </w:rPr>
              <w:t xml:space="preserve"> your company </w:t>
            </w:r>
            <w:r w:rsidR="00057CD4">
              <w:rPr>
                <w:sz w:val="20"/>
              </w:rPr>
              <w:t>wins</w:t>
            </w:r>
            <w:r>
              <w:rPr>
                <w:sz w:val="20"/>
              </w:rPr>
              <w:t xml:space="preserve"> the contract, </w:t>
            </w:r>
            <w:r w:rsidR="00057CD4">
              <w:rPr>
                <w:sz w:val="20"/>
              </w:rPr>
              <w:t>will</w:t>
            </w:r>
            <w:r>
              <w:rPr>
                <w:sz w:val="20"/>
              </w:rPr>
              <w:t xml:space="preserve"> your company's profit from the contract </w:t>
            </w:r>
            <w:r w:rsidRPr="007A0E5C">
              <w:rPr>
                <w:i/>
                <w:sz w:val="20"/>
              </w:rPr>
              <w:t>increase</w:t>
            </w:r>
            <w:r>
              <w:rPr>
                <w:sz w:val="20"/>
              </w:rPr>
              <w:t xml:space="preserve">, </w:t>
            </w:r>
            <w:r w:rsidRPr="007A0E5C">
              <w:rPr>
                <w:i/>
                <w:sz w:val="20"/>
              </w:rPr>
              <w:t>decrease</w:t>
            </w:r>
            <w:r>
              <w:rPr>
                <w:sz w:val="20"/>
              </w:rPr>
              <w:t xml:space="preserve">, or remain </w:t>
            </w:r>
            <w:r w:rsidRPr="007A0E5C">
              <w:rPr>
                <w:i/>
                <w:sz w:val="20"/>
              </w:rPr>
              <w:t>constant</w:t>
            </w:r>
            <w:r>
              <w:rPr>
                <w:sz w:val="20"/>
              </w:rPr>
              <w:t xml:space="preserve">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Default="007A0E5C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8C65A5" w:rsidRDefault="007A0E5C" w:rsidP="007A4DD7">
            <w:pPr>
              <w:rPr>
                <w:sz w:val="28"/>
                <w:szCs w:val="28"/>
              </w:rPr>
            </w:pPr>
          </w:p>
        </w:tc>
      </w:tr>
    </w:tbl>
    <w:p w:rsidR="007A0E5C" w:rsidRDefault="007A0E5C" w:rsidP="00BD0D49">
      <w:pPr>
        <w:rPr>
          <w:sz w:val="20"/>
        </w:rPr>
      </w:pPr>
    </w:p>
    <w:p w:rsidR="007A0E5C" w:rsidRDefault="007A0E5C" w:rsidP="007A0E5C">
      <w:pPr>
        <w:rPr>
          <w:sz w:val="20"/>
        </w:rPr>
      </w:pPr>
      <w:r>
        <w:rPr>
          <w:sz w:val="20"/>
        </w:rPr>
        <w:t xml:space="preserve">Second, </w:t>
      </w:r>
      <w:r w:rsidR="009E1381">
        <w:rPr>
          <w:sz w:val="20"/>
        </w:rPr>
        <w:t xml:space="preserve">suppose the lowest bid by any other company is </w:t>
      </w:r>
      <w:r w:rsidRPr="00B166AF">
        <w:rPr>
          <w:i/>
          <w:sz w:val="20"/>
        </w:rPr>
        <w:t>less than $</w:t>
      </w:r>
      <w:r w:rsidR="00057CD4" w:rsidRPr="00B166AF">
        <w:rPr>
          <w:i/>
          <w:sz w:val="20"/>
        </w:rPr>
        <w:t>5</w:t>
      </w:r>
      <w:r w:rsidRPr="00B166AF">
        <w:rPr>
          <w:i/>
          <w:sz w:val="20"/>
        </w:rPr>
        <w:t>0,000</w:t>
      </w:r>
      <w:r>
        <w:rPr>
          <w:sz w:val="20"/>
        </w:rPr>
        <w:t xml:space="preserve">.  Consider what </w:t>
      </w:r>
      <w:r w:rsidR="00057CD4">
        <w:rPr>
          <w:sz w:val="20"/>
        </w:rPr>
        <w:t>will</w:t>
      </w:r>
      <w:r>
        <w:rPr>
          <w:sz w:val="20"/>
        </w:rPr>
        <w:t xml:space="preserve"> happen if you raise or lower your own bid</w:t>
      </w:r>
      <w:r w:rsidR="004B614E">
        <w:rPr>
          <w:sz w:val="20"/>
        </w:rPr>
        <w:t xml:space="preserve"> from your accountant’s suggestion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7A0E5C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A0E5C" w:rsidRDefault="007A0E5C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057CD4" w:rsidRDefault="007A0E5C" w:rsidP="00057CD4">
            <w:r w:rsidRPr="00057CD4">
              <w:t>...if you raise your bid above $</w:t>
            </w:r>
            <w:r w:rsidR="00057CD4">
              <w:t>5</w:t>
            </w:r>
            <w:r w:rsidRPr="00057CD4">
              <w:t>0,000?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057CD4" w:rsidRDefault="007A0E5C" w:rsidP="00057CD4">
            <w:r w:rsidRPr="00057CD4">
              <w:t>...if you lower your bid below $</w:t>
            </w:r>
            <w:r w:rsidR="00057CD4">
              <w:t>5</w:t>
            </w:r>
            <w:r w:rsidRPr="00057CD4">
              <w:t>0,000</w:t>
            </w:r>
            <w:r w:rsidR="00057CD4">
              <w:t>?</w:t>
            </w:r>
          </w:p>
        </w:tc>
      </w:tr>
      <w:tr w:rsidR="00057CD4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057CD4" w:rsidRPr="008C26B7" w:rsidRDefault="00FF60D7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="00057CD4">
              <w:rPr>
                <w:sz w:val="20"/>
              </w:rPr>
              <w:t xml:space="preserve">. Will your company's chances of winning the contract </w:t>
            </w:r>
            <w:r w:rsidR="00057CD4" w:rsidRPr="007A0E5C">
              <w:rPr>
                <w:i/>
                <w:sz w:val="20"/>
              </w:rPr>
              <w:t>increase</w:t>
            </w:r>
            <w:r w:rsidR="00057CD4">
              <w:rPr>
                <w:sz w:val="20"/>
              </w:rPr>
              <w:t xml:space="preserve">, </w:t>
            </w:r>
            <w:r w:rsidR="00057CD4" w:rsidRPr="007A0E5C">
              <w:rPr>
                <w:i/>
                <w:sz w:val="20"/>
              </w:rPr>
              <w:t>decrease</w:t>
            </w:r>
            <w:r w:rsidR="00057CD4">
              <w:rPr>
                <w:sz w:val="20"/>
              </w:rPr>
              <w:t xml:space="preserve">, or remain </w:t>
            </w:r>
            <w:r w:rsidR="00057CD4" w:rsidRPr="007A0E5C">
              <w:rPr>
                <w:i/>
                <w:sz w:val="20"/>
              </w:rPr>
              <w:t>constant</w:t>
            </w:r>
            <w:r w:rsidR="00057CD4">
              <w:rPr>
                <w:sz w:val="20"/>
              </w:rPr>
              <w:t xml:space="preserve">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4" w:rsidRDefault="00057CD4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4" w:rsidRPr="008C65A5" w:rsidRDefault="00057CD4" w:rsidP="007A4DD7">
            <w:pPr>
              <w:rPr>
                <w:sz w:val="28"/>
                <w:szCs w:val="28"/>
              </w:rPr>
            </w:pPr>
          </w:p>
        </w:tc>
      </w:tr>
      <w:tr w:rsidR="00057CD4" w:rsidRPr="008C65A5" w:rsidTr="00057CD4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057CD4" w:rsidRDefault="00FF60D7" w:rsidP="009E138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="00057CD4">
              <w:rPr>
                <w:sz w:val="20"/>
              </w:rPr>
              <w:t xml:space="preserve">. </w:t>
            </w:r>
            <w:r w:rsidR="009E1381">
              <w:rPr>
                <w:sz w:val="20"/>
              </w:rPr>
              <w:t xml:space="preserve">Assuming </w:t>
            </w:r>
            <w:r w:rsidR="00057CD4">
              <w:rPr>
                <w:sz w:val="20"/>
              </w:rPr>
              <w:t xml:space="preserve">your company </w:t>
            </w:r>
            <w:r w:rsidR="009E1381">
              <w:rPr>
                <w:sz w:val="20"/>
              </w:rPr>
              <w:t>wins</w:t>
            </w:r>
            <w:r w:rsidR="00057CD4">
              <w:rPr>
                <w:sz w:val="20"/>
              </w:rPr>
              <w:t xml:space="preserve"> the contract, will your company </w:t>
            </w:r>
            <w:r w:rsidR="009E1381">
              <w:rPr>
                <w:sz w:val="20"/>
              </w:rPr>
              <w:t xml:space="preserve">experience a </w:t>
            </w:r>
            <w:r w:rsidR="009E1381" w:rsidRPr="009E1381">
              <w:rPr>
                <w:i/>
                <w:sz w:val="20"/>
              </w:rPr>
              <w:t>profit</w:t>
            </w:r>
            <w:r w:rsidR="009E1381">
              <w:rPr>
                <w:sz w:val="20"/>
              </w:rPr>
              <w:t xml:space="preserve"> or a </w:t>
            </w:r>
            <w:r w:rsidR="009E1381" w:rsidRPr="009E1381">
              <w:rPr>
                <w:i/>
                <w:sz w:val="20"/>
              </w:rPr>
              <w:t>loss</w:t>
            </w:r>
            <w:r w:rsidR="009E1381">
              <w:rPr>
                <w:sz w:val="20"/>
              </w:rPr>
              <w:t xml:space="preserve"> from the contract</w:t>
            </w:r>
            <w:r w:rsidR="00057CD4">
              <w:rPr>
                <w:sz w:val="20"/>
              </w:rPr>
              <w:t xml:space="preserve">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7CD4" w:rsidRDefault="00057CD4" w:rsidP="0005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4" w:rsidRPr="008C65A5" w:rsidRDefault="00057CD4" w:rsidP="007A4DD7">
            <w:pPr>
              <w:rPr>
                <w:sz w:val="28"/>
                <w:szCs w:val="28"/>
              </w:rPr>
            </w:pPr>
          </w:p>
        </w:tc>
      </w:tr>
    </w:tbl>
    <w:p w:rsidR="007A0E5C" w:rsidRDefault="007A0E5C" w:rsidP="007A0E5C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057CD4" w:rsidRPr="008C26B7" w:rsidTr="00057CD4">
        <w:trPr>
          <w:jc w:val="right"/>
        </w:trPr>
        <w:tc>
          <w:tcPr>
            <w:tcW w:w="7200" w:type="dxa"/>
          </w:tcPr>
          <w:p w:rsidR="00057CD4" w:rsidRDefault="00057CD4" w:rsidP="00057CD4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e. Will you take your accountant's </w:t>
            </w:r>
            <w:r w:rsidR="004B614E">
              <w:rPr>
                <w:sz w:val="20"/>
              </w:rPr>
              <w:t>suggestion</w:t>
            </w:r>
            <w:r>
              <w:rPr>
                <w:sz w:val="20"/>
              </w:rPr>
              <w:t xml:space="preserve">?  Answer </w:t>
            </w:r>
            <w:r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or </w:t>
            </w:r>
            <w:r>
              <w:rPr>
                <w:i/>
                <w:sz w:val="20"/>
              </w:rPr>
              <w:t>no</w:t>
            </w:r>
            <w:r>
              <w:rPr>
                <w:sz w:val="20"/>
              </w:rPr>
              <w:t>.</w:t>
            </w:r>
          </w:p>
          <w:p w:rsidR="00057CD4" w:rsidRPr="00057CD4" w:rsidRDefault="00057CD4" w:rsidP="00057CD4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CD4" w:rsidRPr="008C65A5" w:rsidRDefault="00057CD4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057CD4">
        <w:trPr>
          <w:jc w:val="right"/>
        </w:trPr>
        <w:tc>
          <w:tcPr>
            <w:tcW w:w="7200" w:type="dxa"/>
            <w:tcBorders>
              <w:bottom w:val="single" w:sz="4" w:space="0" w:color="auto"/>
            </w:tcBorders>
          </w:tcPr>
          <w:p w:rsidR="00BD0D49" w:rsidRDefault="00057CD4" w:rsidP="00057CD4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</w:t>
            </w:r>
            <w:r w:rsidR="00BD0D49">
              <w:rPr>
                <w:sz w:val="20"/>
              </w:rPr>
              <w:t>. Why or why not?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057CD4">
        <w:trPr>
          <w:jc w:val="right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</w:tbl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lastRenderedPageBreak/>
        <w:t xml:space="preserve">(3) [Franchise bidding: </w:t>
      </w:r>
      <w:r w:rsidR="003A73AB">
        <w:rPr>
          <w:sz w:val="20"/>
        </w:rPr>
        <w:t>16</w:t>
      </w:r>
      <w:r>
        <w:rPr>
          <w:sz w:val="20"/>
        </w:rPr>
        <w:t xml:space="preserve"> pts]  A city has received the following two bids for a particular service (such as cable TV, telephone service, internet access, water, etc.) as follows.  Note that </w:t>
      </w:r>
      <w:r w:rsidR="00B366A5">
        <w:rPr>
          <w:sz w:val="20"/>
        </w:rPr>
        <w:t xml:space="preserve">OK </w:t>
      </w:r>
      <w:proofErr w:type="spellStart"/>
      <w:r w:rsidR="00B366A5">
        <w:rPr>
          <w:sz w:val="20"/>
        </w:rPr>
        <w:t>Services’s</w:t>
      </w:r>
      <w:proofErr w:type="spellEnd"/>
      <w:r>
        <w:rPr>
          <w:sz w:val="20"/>
        </w:rPr>
        <w:t xml:space="preserve"> bid includes a declining-block tariff for usage.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</w:tblGrid>
      <w:tr w:rsidR="00BD0D49" w:rsidRPr="00504FA3" w:rsidTr="007A4DD7">
        <w:trPr>
          <w:jc w:val="center"/>
        </w:trPr>
        <w:tc>
          <w:tcPr>
            <w:tcW w:w="1728" w:type="dxa"/>
          </w:tcPr>
          <w:p w:rsidR="00BD0D49" w:rsidRPr="00504FA3" w:rsidRDefault="00BD0D49" w:rsidP="007A4DD7">
            <w:pPr>
              <w:rPr>
                <w:sz w:val="20"/>
              </w:rPr>
            </w:pPr>
            <w:r w:rsidRPr="00504FA3">
              <w:rPr>
                <w:sz w:val="20"/>
              </w:rPr>
              <w:t>Bidder</w:t>
            </w:r>
          </w:p>
        </w:tc>
        <w:tc>
          <w:tcPr>
            <w:tcW w:w="2880" w:type="dxa"/>
          </w:tcPr>
          <w:p w:rsidR="00BD0D49" w:rsidRPr="00504FA3" w:rsidRDefault="00BD0D49" w:rsidP="007A4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Tariff</w:t>
            </w:r>
          </w:p>
        </w:tc>
      </w:tr>
      <w:tr w:rsidR="00BD0D49" w:rsidRPr="00504FA3" w:rsidTr="007A4DD7">
        <w:trPr>
          <w:jc w:val="center"/>
        </w:trPr>
        <w:tc>
          <w:tcPr>
            <w:tcW w:w="1728" w:type="dxa"/>
          </w:tcPr>
          <w:p w:rsidR="00BD0D49" w:rsidRPr="00504FA3" w:rsidRDefault="00B366A5" w:rsidP="007A4DD7">
            <w:pPr>
              <w:rPr>
                <w:sz w:val="20"/>
              </w:rPr>
            </w:pPr>
            <w:r>
              <w:rPr>
                <w:sz w:val="20"/>
              </w:rPr>
              <w:t>OK</w:t>
            </w:r>
            <w:r w:rsidR="00BD0D49">
              <w:rPr>
                <w:sz w:val="20"/>
              </w:rPr>
              <w:t xml:space="preserve"> Services</w:t>
            </w:r>
          </w:p>
        </w:tc>
        <w:tc>
          <w:tcPr>
            <w:tcW w:w="2880" w:type="dxa"/>
          </w:tcPr>
          <w:p w:rsidR="00BD0D49" w:rsidRDefault="00BD0D49" w:rsidP="007A4D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829D6">
              <w:rPr>
                <w:sz w:val="20"/>
              </w:rPr>
              <w:t>6</w:t>
            </w:r>
            <w:r w:rsidR="007A69AF">
              <w:rPr>
                <w:sz w:val="20"/>
              </w:rPr>
              <w:t xml:space="preserve"> per unit for first 20 units,</w:t>
            </w:r>
          </w:p>
          <w:p w:rsidR="00BD0D49" w:rsidRPr="00504FA3" w:rsidRDefault="00BD0D49" w:rsidP="007A4DD7">
            <w:pPr>
              <w:rPr>
                <w:sz w:val="20"/>
              </w:rPr>
            </w:pPr>
            <w:r>
              <w:rPr>
                <w:sz w:val="20"/>
              </w:rPr>
              <w:t>$2 per unit thereafter</w:t>
            </w:r>
            <w:r w:rsidR="007A69AF">
              <w:rPr>
                <w:sz w:val="20"/>
              </w:rPr>
              <w:t>.</w:t>
            </w:r>
          </w:p>
        </w:tc>
      </w:tr>
      <w:tr w:rsidR="00BD0D49" w:rsidRPr="00504FA3" w:rsidTr="007A4DD7">
        <w:trPr>
          <w:jc w:val="center"/>
        </w:trPr>
        <w:tc>
          <w:tcPr>
            <w:tcW w:w="1728" w:type="dxa"/>
          </w:tcPr>
          <w:p w:rsidR="00BD0D49" w:rsidRPr="00504FA3" w:rsidRDefault="00B366A5" w:rsidP="007A4DD7">
            <w:pPr>
              <w:rPr>
                <w:sz w:val="20"/>
              </w:rPr>
            </w:pPr>
            <w:r>
              <w:rPr>
                <w:sz w:val="20"/>
              </w:rPr>
              <w:t>Alright</w:t>
            </w:r>
            <w:r w:rsidR="00BD0D49">
              <w:rPr>
                <w:sz w:val="20"/>
              </w:rPr>
              <w:t xml:space="preserve"> Services</w:t>
            </w:r>
          </w:p>
        </w:tc>
        <w:tc>
          <w:tcPr>
            <w:tcW w:w="2880" w:type="dxa"/>
          </w:tcPr>
          <w:p w:rsidR="00BD0D49" w:rsidRPr="00504FA3" w:rsidRDefault="00BD0D49" w:rsidP="007A4DD7">
            <w:pPr>
              <w:rPr>
                <w:sz w:val="20"/>
              </w:rPr>
            </w:pPr>
            <w:r>
              <w:rPr>
                <w:sz w:val="20"/>
              </w:rPr>
              <w:t>$4 per unit for all units.</w:t>
            </w:r>
          </w:p>
        </w:tc>
      </w:tr>
    </w:tbl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>Suppose demand for the service by a typical resident is as follows.</w:t>
      </w:r>
    </w:p>
    <w:p w:rsidR="00BD0D49" w:rsidRDefault="002829D6" w:rsidP="00BD0D49">
      <w:pPr>
        <w:jc w:val="center"/>
      </w:pPr>
      <w:r w:rsidRPr="002829D6">
        <w:rPr>
          <w:noProof/>
        </w:rPr>
        <w:drawing>
          <wp:inline distT="0" distB="0" distL="0" distR="0">
            <wp:extent cx="5581649" cy="3114675"/>
            <wp:effectExtent l="19050" t="0" r="19051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9D6" w:rsidRPr="001930D7" w:rsidRDefault="002829D6" w:rsidP="00BD0D49">
      <w:pPr>
        <w:jc w:val="center"/>
      </w:pPr>
    </w:p>
    <w:p w:rsidR="00BD0D49" w:rsidRDefault="00BD0D49" w:rsidP="00BD0D49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BD0D49" w:rsidRPr="004836EB" w:rsidTr="007A4DD7">
        <w:trPr>
          <w:jc w:val="right"/>
        </w:trPr>
        <w:tc>
          <w:tcPr>
            <w:tcW w:w="5040" w:type="dxa"/>
          </w:tcPr>
          <w:p w:rsidR="00BD0D49" w:rsidRPr="004836EB" w:rsidRDefault="00BD0D49" w:rsidP="007A4DD7">
            <w:pPr>
              <w:ind w:left="234" w:hanging="23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0D49" w:rsidRPr="00B166AF" w:rsidRDefault="00B366A5" w:rsidP="007A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</w:t>
            </w:r>
            <w:r w:rsidR="00BD0D49" w:rsidRPr="00B166AF">
              <w:rPr>
                <w:sz w:val="28"/>
                <w:szCs w:val="28"/>
              </w:rPr>
              <w:t xml:space="preserve"> Services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0D49" w:rsidRPr="00B166AF" w:rsidRDefault="00B366A5" w:rsidP="007A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Alright</w:t>
            </w:r>
            <w:r w:rsidR="00BD0D49" w:rsidRPr="00B166AF">
              <w:rPr>
                <w:sz w:val="28"/>
                <w:szCs w:val="28"/>
              </w:rPr>
              <w:t xml:space="preserve"> Services</w:t>
            </w: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Pr="003E4F41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How much usage would a typical resident choose under each proposed tariff?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</w:t>
            </w: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How much money would a typical resident spend under each proposed tariff?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How much consumer surplus would a typical resident enjoy under each proposed tariff?  [Hint: consumer surplus is consumer's total benefit minus total amount of money spent.]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BD0D49" w:rsidRDefault="00BD0D49" w:rsidP="00BD0D49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5040"/>
        <w:gridCol w:w="4320"/>
      </w:tblGrid>
      <w:tr w:rsidR="00BD0D49" w:rsidRPr="008C26B7" w:rsidTr="007A4DD7">
        <w:trPr>
          <w:jc w:val="right"/>
        </w:trPr>
        <w:tc>
          <w:tcPr>
            <w:tcW w:w="504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d. Which </w:t>
            </w:r>
            <w:r w:rsidR="004B614E">
              <w:rPr>
                <w:sz w:val="20"/>
              </w:rPr>
              <w:t>company</w:t>
            </w:r>
            <w:r>
              <w:rPr>
                <w:sz w:val="20"/>
              </w:rPr>
              <w:t xml:space="preserve"> should receive the franchise?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</w:tbl>
    <w:p w:rsidR="00BD0D49" w:rsidRDefault="00BD0D49" w:rsidP="00BD0D49">
      <w:pPr>
        <w:ind w:left="360" w:hanging="180"/>
        <w:rPr>
          <w:sz w:val="20"/>
        </w:rPr>
      </w:pPr>
      <w:r>
        <w:rPr>
          <w:sz w:val="20"/>
        </w:rPr>
        <w:t xml:space="preserve"> e. Why?</w:t>
      </w: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(4) [Effect of franchise fees: </w:t>
      </w:r>
      <w:r w:rsidR="00FF61AB">
        <w:rPr>
          <w:sz w:val="20"/>
        </w:rPr>
        <w:t>18</w:t>
      </w:r>
      <w:r>
        <w:rPr>
          <w:sz w:val="20"/>
        </w:rPr>
        <w:t xml:space="preserve"> pts]  The following graph shows monthly demand for a particular service (such as cable TV, telephone service, internet access, water, etc.) and average cost of all firms who bid on the franchise.</w:t>
      </w:r>
    </w:p>
    <w:p w:rsidR="00BD0D49" w:rsidRPr="00CE0655" w:rsidRDefault="00B17A4F" w:rsidP="00BD0D49">
      <w:pPr>
        <w:jc w:val="center"/>
      </w:pPr>
      <w:r w:rsidRPr="00B17A4F">
        <w:rPr>
          <w:noProof/>
        </w:rPr>
        <w:drawing>
          <wp:inline distT="0" distB="0" distL="0" distR="0">
            <wp:extent cx="5514975" cy="3676650"/>
            <wp:effectExtent l="19050" t="0" r="9525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>Assume that franchise bidding results in simple average-cost pricing so the supplier earns no economic profit.  First, assume there is no franchise fee.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monthly price will be charged?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8C26B7">
              <w:rPr>
                <w:sz w:val="20"/>
              </w:rPr>
              <w:t>.</w:t>
            </w:r>
            <w:r>
              <w:rPr>
                <w:sz w:val="20"/>
              </w:rPr>
              <w:t xml:space="preserve"> What quantity will be produced?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How much revenue will the supplier receive?</w:t>
            </w: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 xml:space="preserve">Second, assume that the government imposes a proportional franchise fee equal to  </w:t>
      </w:r>
      <w:r w:rsidR="00B17A4F">
        <w:rPr>
          <w:b/>
          <w:sz w:val="20"/>
        </w:rPr>
        <w:t>4</w:t>
      </w:r>
      <w:r w:rsidRPr="00AB675A">
        <w:rPr>
          <w:b/>
          <w:sz w:val="20"/>
        </w:rPr>
        <w:t>0 %</w:t>
      </w:r>
      <w:r>
        <w:rPr>
          <w:sz w:val="20"/>
        </w:rPr>
        <w:t xml:space="preserve">  of gross revenues.  Again, assume that franchise bidding results in average-cost pricing so the supplier earns no economic profit.</w:t>
      </w:r>
    </w:p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 xml:space="preserve">    d.  Using a straightedge, draw </w:t>
      </w:r>
      <w:r w:rsidR="002829D6">
        <w:rPr>
          <w:sz w:val="20"/>
        </w:rPr>
        <w:t>and label the s</w:t>
      </w:r>
      <w:r w:rsidR="003A73AB">
        <w:rPr>
          <w:sz w:val="20"/>
        </w:rPr>
        <w:t>uppli</w:t>
      </w:r>
      <w:r w:rsidR="002829D6">
        <w:rPr>
          <w:sz w:val="20"/>
        </w:rPr>
        <w:t>er's</w:t>
      </w:r>
      <w:r w:rsidR="0001037F">
        <w:rPr>
          <w:sz w:val="20"/>
        </w:rPr>
        <w:t xml:space="preserve"> </w:t>
      </w:r>
      <w:r>
        <w:rPr>
          <w:sz w:val="20"/>
        </w:rPr>
        <w:t>demand curve after subtracting the franchise fee.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Pr="008C26B7" w:rsidRDefault="00BD0D49" w:rsidP="0001037F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What </w:t>
            </w:r>
            <w:r w:rsidRPr="00CE0655">
              <w:rPr>
                <w:i/>
                <w:sz w:val="20"/>
              </w:rPr>
              <w:t>total</w:t>
            </w:r>
            <w:r>
              <w:rPr>
                <w:sz w:val="20"/>
              </w:rPr>
              <w:t xml:space="preserve"> monthly price will be charged to consumers, including the franchise fee</w:t>
            </w:r>
            <w:r w:rsidR="0001037F">
              <w:rPr>
                <w:sz w:val="20"/>
              </w:rPr>
              <w:t xml:space="preserve"> (P</w:t>
            </w:r>
            <w:r w:rsidR="0001037F" w:rsidRPr="0001037F">
              <w:rPr>
                <w:sz w:val="20"/>
                <w:vertAlign w:val="subscript"/>
              </w:rPr>
              <w:t>D</w:t>
            </w:r>
            <w:r w:rsidR="0001037F">
              <w:rPr>
                <w:sz w:val="20"/>
              </w:rPr>
              <w:t>)</w:t>
            </w:r>
            <w:r>
              <w:rPr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Pr="00CE0655" w:rsidRDefault="00BD0D49" w:rsidP="003A73AB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f. What </w:t>
            </w:r>
            <w:r>
              <w:rPr>
                <w:i/>
                <w:sz w:val="20"/>
              </w:rPr>
              <w:t>net</w:t>
            </w:r>
            <w:r>
              <w:rPr>
                <w:sz w:val="20"/>
              </w:rPr>
              <w:t xml:space="preserve"> monthly price will be received by the </w:t>
            </w:r>
            <w:r w:rsidR="003A73AB">
              <w:rPr>
                <w:sz w:val="20"/>
              </w:rPr>
              <w:t>supplier</w:t>
            </w:r>
            <w:r>
              <w:rPr>
                <w:sz w:val="20"/>
              </w:rPr>
              <w:t>, after subtracting the franchise fee</w:t>
            </w:r>
            <w:r w:rsidR="0001037F">
              <w:rPr>
                <w:sz w:val="20"/>
              </w:rPr>
              <w:t xml:space="preserve"> (P</w:t>
            </w:r>
            <w:r w:rsidR="0001037F" w:rsidRPr="0001037F">
              <w:rPr>
                <w:sz w:val="20"/>
                <w:vertAlign w:val="subscript"/>
              </w:rPr>
              <w:t>S</w:t>
            </w:r>
            <w:r w:rsidR="0001037F">
              <w:rPr>
                <w:sz w:val="20"/>
              </w:rPr>
              <w:t>)</w:t>
            </w:r>
            <w:r>
              <w:rPr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</w:t>
            </w:r>
            <w:r w:rsidRPr="008C26B7">
              <w:rPr>
                <w:sz w:val="20"/>
              </w:rPr>
              <w:t>.</w:t>
            </w:r>
            <w:r>
              <w:rPr>
                <w:sz w:val="20"/>
              </w:rPr>
              <w:t xml:space="preserve"> What quantity will be produced?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h. How much </w:t>
            </w:r>
            <w:r w:rsidRPr="00CE0655">
              <w:rPr>
                <w:i/>
                <w:sz w:val="20"/>
              </w:rPr>
              <w:t>net</w:t>
            </w:r>
            <w:r>
              <w:rPr>
                <w:sz w:val="20"/>
              </w:rPr>
              <w:t xml:space="preserve"> revenue will the </w:t>
            </w:r>
            <w:r w:rsidR="003A73AB">
              <w:rPr>
                <w:sz w:val="20"/>
              </w:rPr>
              <w:t xml:space="preserve">supplier </w:t>
            </w:r>
            <w:r>
              <w:rPr>
                <w:sz w:val="20"/>
              </w:rPr>
              <w:t>receive, after subtracting the franchise fee?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 Compute the welfare loss caused by the franchise fee.  [Hint:  there are two parts to this welfare loss.]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BD0D49" w:rsidRDefault="00BD0D49" w:rsidP="00BD0D49">
      <w:pPr>
        <w:rPr>
          <w:sz w:val="20"/>
        </w:rPr>
      </w:pPr>
    </w:p>
    <w:p w:rsidR="005F7E84" w:rsidRDefault="005F7E84">
      <w:pPr>
        <w:rPr>
          <w:b/>
          <w:sz w:val="20"/>
        </w:rPr>
      </w:pPr>
      <w:r>
        <w:rPr>
          <w:b/>
          <w:sz w:val="20"/>
        </w:rPr>
        <w:br w:type="page"/>
      </w: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 xml:space="preserve">III.  </w:t>
      </w:r>
      <w:r w:rsidR="00551D9A">
        <w:rPr>
          <w:b/>
          <w:sz w:val="20"/>
        </w:rPr>
        <w:t>Challenge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FF61AB">
        <w:rPr>
          <w:sz w:val="20"/>
        </w:rPr>
        <w:t>10</w:t>
      </w:r>
      <w:r w:rsidRPr="00C94E37">
        <w:rPr>
          <w:sz w:val="20"/>
        </w:rPr>
        <w:t xml:space="preserve"> pts]</w:t>
      </w:r>
    </w:p>
    <w:p w:rsidR="00C75103" w:rsidRDefault="00C75103" w:rsidP="00C75103">
      <w:pPr>
        <w:rPr>
          <w:sz w:val="20"/>
        </w:rPr>
      </w:pPr>
    </w:p>
    <w:p w:rsidR="004E0DC4" w:rsidRDefault="004E0DC4" w:rsidP="00BD0D49">
      <w:pPr>
        <w:rPr>
          <w:sz w:val="20"/>
        </w:rPr>
      </w:pPr>
      <w:r>
        <w:rPr>
          <w:sz w:val="20"/>
        </w:rPr>
        <w:t xml:space="preserve">The graph below shows the demand for cable TV service in a particular Iowa community.  </w:t>
      </w:r>
      <w:r w:rsidR="008B56D7">
        <w:rPr>
          <w:sz w:val="20"/>
        </w:rPr>
        <w:t>Assume that, w</w:t>
      </w:r>
      <w:r>
        <w:rPr>
          <w:sz w:val="20"/>
        </w:rPr>
        <w:t xml:space="preserve">ith only one cable TV company, </w:t>
      </w:r>
      <w:r w:rsidR="008B56D7">
        <w:rPr>
          <w:sz w:val="20"/>
        </w:rPr>
        <w:t>its</w:t>
      </w:r>
      <w:r>
        <w:rPr>
          <w:sz w:val="20"/>
        </w:rPr>
        <w:t xml:space="preserve"> average cost</w:t>
      </w:r>
      <w:r w:rsidR="00DF073D">
        <w:rPr>
          <w:sz w:val="20"/>
        </w:rPr>
        <w:t xml:space="preserve"> and marginal cost</w:t>
      </w:r>
      <w:r>
        <w:rPr>
          <w:sz w:val="20"/>
        </w:rPr>
        <w:t xml:space="preserve"> per subscriber per month is $20, but the market outcome is monopoly.  With two cable TV companies ("overbuild") the </w:t>
      </w:r>
      <w:r w:rsidR="00DF073D">
        <w:rPr>
          <w:sz w:val="20"/>
        </w:rPr>
        <w:t xml:space="preserve">average cost and marginal cost </w:t>
      </w:r>
      <w:r>
        <w:rPr>
          <w:sz w:val="20"/>
        </w:rPr>
        <w:t xml:space="preserve">is $30 and the market outcome is price competition.  Which is better for </w:t>
      </w:r>
      <w:r w:rsidR="008B56D7">
        <w:rPr>
          <w:sz w:val="20"/>
        </w:rPr>
        <w:t>society</w:t>
      </w:r>
      <w:r>
        <w:rPr>
          <w:sz w:val="20"/>
        </w:rPr>
        <w:t xml:space="preserve">—one company or two companies?  </w:t>
      </w:r>
      <w:r w:rsidR="007903CA">
        <w:rPr>
          <w:sz w:val="20"/>
        </w:rPr>
        <w:t>Why?</w:t>
      </w:r>
    </w:p>
    <w:p w:rsidR="004E0DC4" w:rsidRDefault="004E0DC4" w:rsidP="00BD0D49">
      <w:pP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E0DC4">
        <w:rPr>
          <w:noProof/>
          <w:sz w:val="20"/>
        </w:rPr>
        <w:drawing>
          <wp:inline distT="0" distB="0" distL="0" distR="0">
            <wp:extent cx="5276850" cy="2895600"/>
            <wp:effectExtent l="19050" t="0" r="1905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D3C" w:rsidRPr="00C75103" w:rsidRDefault="005F7E84" w:rsidP="005F7E84">
      <w:pPr>
        <w:rPr>
          <w:sz w:val="20"/>
          <w:szCs w:val="20"/>
        </w:rPr>
      </w:pPr>
      <w:r>
        <w:rPr>
          <w:sz w:val="20"/>
        </w:rPr>
        <w:t>[end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>
      <w:r>
        <w:separator/>
      </w:r>
    </w:p>
  </w:endnote>
  <w:endnote w:type="continuationSeparator" w:id="0">
    <w:p w:rsidR="001740C1" w:rsidRDefault="0017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>
      <w:r>
        <w:separator/>
      </w:r>
    </w:p>
  </w:footnote>
  <w:footnote w:type="continuationSeparator" w:id="0">
    <w:p w:rsidR="001740C1" w:rsidRDefault="0017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1740C1">
      <w:tc>
        <w:tcPr>
          <w:tcW w:w="4788" w:type="dxa"/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1740C1" w:rsidRPr="00DC447F" w:rsidRDefault="001740C1" w:rsidP="004837ED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 w:rsidR="00F52C6B">
            <w:rPr>
              <w:sz w:val="20"/>
              <w:szCs w:val="20"/>
            </w:rPr>
            <w:t>1</w:t>
          </w:r>
          <w:r w:rsidR="004837ED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 Version A</w:t>
          </w:r>
        </w:p>
      </w:tc>
    </w:tr>
    <w:tr w:rsidR="001740C1"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8D5304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8D5304" w:rsidRPr="00DC447F">
            <w:rPr>
              <w:rStyle w:val="PageNumber"/>
              <w:sz w:val="20"/>
              <w:szCs w:val="20"/>
            </w:rPr>
            <w:fldChar w:fldCharType="separate"/>
          </w:r>
          <w:r w:rsidR="00FF60D7">
            <w:rPr>
              <w:rStyle w:val="PageNumber"/>
              <w:noProof/>
              <w:sz w:val="20"/>
              <w:szCs w:val="20"/>
            </w:rPr>
            <w:t>2</w:t>
          </w:r>
          <w:r w:rsidR="008D5304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8D5304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8D5304" w:rsidRPr="00DC447F">
            <w:rPr>
              <w:rStyle w:val="PageNumber"/>
              <w:sz w:val="20"/>
              <w:szCs w:val="20"/>
            </w:rPr>
            <w:fldChar w:fldCharType="separate"/>
          </w:r>
          <w:r w:rsidR="00FF60D7">
            <w:rPr>
              <w:rStyle w:val="PageNumber"/>
              <w:noProof/>
              <w:sz w:val="20"/>
              <w:szCs w:val="20"/>
            </w:rPr>
            <w:t>5</w:t>
          </w:r>
          <w:r w:rsidR="008D5304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740C1" w:rsidRDefault="0017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2AB"/>
    <w:multiLevelType w:val="hybridMultilevel"/>
    <w:tmpl w:val="CA2212E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470AE2"/>
    <w:multiLevelType w:val="hybridMultilevel"/>
    <w:tmpl w:val="5E543C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C05CDF"/>
    <w:multiLevelType w:val="hybridMultilevel"/>
    <w:tmpl w:val="BBA677C0"/>
    <w:lvl w:ilvl="0" w:tplc="A7FAB5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D5B07"/>
    <w:multiLevelType w:val="hybridMultilevel"/>
    <w:tmpl w:val="463E1AF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FB27D3"/>
    <w:multiLevelType w:val="hybridMultilevel"/>
    <w:tmpl w:val="0E12141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8223A2"/>
    <w:multiLevelType w:val="hybridMultilevel"/>
    <w:tmpl w:val="1B1092BC"/>
    <w:lvl w:ilvl="0" w:tplc="6DA6E1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37F"/>
    <w:rsid w:val="00010B45"/>
    <w:rsid w:val="0004615C"/>
    <w:rsid w:val="00054350"/>
    <w:rsid w:val="00057CD4"/>
    <w:rsid w:val="000605DA"/>
    <w:rsid w:val="00074715"/>
    <w:rsid w:val="00075DA3"/>
    <w:rsid w:val="000920FA"/>
    <w:rsid w:val="00093407"/>
    <w:rsid w:val="000A6B24"/>
    <w:rsid w:val="000C0F55"/>
    <w:rsid w:val="000C138D"/>
    <w:rsid w:val="000C25C8"/>
    <w:rsid w:val="000D1119"/>
    <w:rsid w:val="000E1AA7"/>
    <w:rsid w:val="001177F2"/>
    <w:rsid w:val="00123422"/>
    <w:rsid w:val="00133311"/>
    <w:rsid w:val="00133D40"/>
    <w:rsid w:val="0014722D"/>
    <w:rsid w:val="0017264B"/>
    <w:rsid w:val="001740C1"/>
    <w:rsid w:val="001823EC"/>
    <w:rsid w:val="0019514C"/>
    <w:rsid w:val="001A26B2"/>
    <w:rsid w:val="001A5C46"/>
    <w:rsid w:val="001B01C6"/>
    <w:rsid w:val="001B7955"/>
    <w:rsid w:val="001C29A0"/>
    <w:rsid w:val="001C7981"/>
    <w:rsid w:val="001F28B4"/>
    <w:rsid w:val="002022BB"/>
    <w:rsid w:val="00202EF9"/>
    <w:rsid w:val="0020444A"/>
    <w:rsid w:val="00206EAA"/>
    <w:rsid w:val="002108EE"/>
    <w:rsid w:val="00212443"/>
    <w:rsid w:val="0021569D"/>
    <w:rsid w:val="0022135B"/>
    <w:rsid w:val="00221C98"/>
    <w:rsid w:val="002253DE"/>
    <w:rsid w:val="00264300"/>
    <w:rsid w:val="00266EDA"/>
    <w:rsid w:val="002829D6"/>
    <w:rsid w:val="0028761F"/>
    <w:rsid w:val="00287C6E"/>
    <w:rsid w:val="00291E65"/>
    <w:rsid w:val="00295715"/>
    <w:rsid w:val="002B1C44"/>
    <w:rsid w:val="002B2718"/>
    <w:rsid w:val="002B6DE3"/>
    <w:rsid w:val="002E42EA"/>
    <w:rsid w:val="002F2CB2"/>
    <w:rsid w:val="002F4846"/>
    <w:rsid w:val="00321886"/>
    <w:rsid w:val="00336C97"/>
    <w:rsid w:val="0033787B"/>
    <w:rsid w:val="00340964"/>
    <w:rsid w:val="003411CB"/>
    <w:rsid w:val="00346C5F"/>
    <w:rsid w:val="00353BE5"/>
    <w:rsid w:val="003612F8"/>
    <w:rsid w:val="00382D91"/>
    <w:rsid w:val="003A19EF"/>
    <w:rsid w:val="003A73AB"/>
    <w:rsid w:val="003C2FB9"/>
    <w:rsid w:val="003C7DEA"/>
    <w:rsid w:val="003E0598"/>
    <w:rsid w:val="003E0893"/>
    <w:rsid w:val="003F6D89"/>
    <w:rsid w:val="003F7583"/>
    <w:rsid w:val="004148EE"/>
    <w:rsid w:val="0043135D"/>
    <w:rsid w:val="00443837"/>
    <w:rsid w:val="004548FC"/>
    <w:rsid w:val="004679E3"/>
    <w:rsid w:val="0048019A"/>
    <w:rsid w:val="004837ED"/>
    <w:rsid w:val="0048516C"/>
    <w:rsid w:val="004911D7"/>
    <w:rsid w:val="004A0160"/>
    <w:rsid w:val="004A08E7"/>
    <w:rsid w:val="004A1242"/>
    <w:rsid w:val="004A566C"/>
    <w:rsid w:val="004B444C"/>
    <w:rsid w:val="004B4F6B"/>
    <w:rsid w:val="004B614E"/>
    <w:rsid w:val="004C2F45"/>
    <w:rsid w:val="004E0DC4"/>
    <w:rsid w:val="004E14C6"/>
    <w:rsid w:val="004E1549"/>
    <w:rsid w:val="004E643C"/>
    <w:rsid w:val="00502B54"/>
    <w:rsid w:val="0051294A"/>
    <w:rsid w:val="00551D9A"/>
    <w:rsid w:val="005647B1"/>
    <w:rsid w:val="00586445"/>
    <w:rsid w:val="00590852"/>
    <w:rsid w:val="0059170A"/>
    <w:rsid w:val="00593025"/>
    <w:rsid w:val="005C3EE5"/>
    <w:rsid w:val="005C6302"/>
    <w:rsid w:val="005E5C74"/>
    <w:rsid w:val="005E6DB6"/>
    <w:rsid w:val="005E7114"/>
    <w:rsid w:val="005F7E84"/>
    <w:rsid w:val="00614956"/>
    <w:rsid w:val="00631AED"/>
    <w:rsid w:val="006354AA"/>
    <w:rsid w:val="006372D7"/>
    <w:rsid w:val="00647ACF"/>
    <w:rsid w:val="00655AC2"/>
    <w:rsid w:val="006643EC"/>
    <w:rsid w:val="00666B5B"/>
    <w:rsid w:val="006852C8"/>
    <w:rsid w:val="00693FBB"/>
    <w:rsid w:val="006C2362"/>
    <w:rsid w:val="006C5BC4"/>
    <w:rsid w:val="006D53D7"/>
    <w:rsid w:val="006E7F25"/>
    <w:rsid w:val="00712883"/>
    <w:rsid w:val="007176C9"/>
    <w:rsid w:val="007409F4"/>
    <w:rsid w:val="00740D54"/>
    <w:rsid w:val="00744021"/>
    <w:rsid w:val="007442B0"/>
    <w:rsid w:val="00744F80"/>
    <w:rsid w:val="00756823"/>
    <w:rsid w:val="007621C5"/>
    <w:rsid w:val="0078686D"/>
    <w:rsid w:val="007903CA"/>
    <w:rsid w:val="007A0E5C"/>
    <w:rsid w:val="007A3A44"/>
    <w:rsid w:val="007A3E18"/>
    <w:rsid w:val="007A42C5"/>
    <w:rsid w:val="007A5935"/>
    <w:rsid w:val="007A612D"/>
    <w:rsid w:val="007A69AF"/>
    <w:rsid w:val="007B07E7"/>
    <w:rsid w:val="007C24AD"/>
    <w:rsid w:val="007D2244"/>
    <w:rsid w:val="00824978"/>
    <w:rsid w:val="00843F95"/>
    <w:rsid w:val="00847D91"/>
    <w:rsid w:val="008621F2"/>
    <w:rsid w:val="0088363A"/>
    <w:rsid w:val="00884D07"/>
    <w:rsid w:val="00896E28"/>
    <w:rsid w:val="008A171E"/>
    <w:rsid w:val="008A187B"/>
    <w:rsid w:val="008B2132"/>
    <w:rsid w:val="008B56D7"/>
    <w:rsid w:val="008B6126"/>
    <w:rsid w:val="008C3D90"/>
    <w:rsid w:val="008C43C4"/>
    <w:rsid w:val="008C61EB"/>
    <w:rsid w:val="008D1A55"/>
    <w:rsid w:val="008D433B"/>
    <w:rsid w:val="008D4954"/>
    <w:rsid w:val="008D5304"/>
    <w:rsid w:val="00901721"/>
    <w:rsid w:val="009022E4"/>
    <w:rsid w:val="0090620B"/>
    <w:rsid w:val="00916896"/>
    <w:rsid w:val="00921872"/>
    <w:rsid w:val="00924CF7"/>
    <w:rsid w:val="00931F5C"/>
    <w:rsid w:val="009670FB"/>
    <w:rsid w:val="009752D2"/>
    <w:rsid w:val="00983B11"/>
    <w:rsid w:val="00984F79"/>
    <w:rsid w:val="009947C3"/>
    <w:rsid w:val="009A1A3E"/>
    <w:rsid w:val="009B061B"/>
    <w:rsid w:val="009B21B5"/>
    <w:rsid w:val="009D2732"/>
    <w:rsid w:val="009E1381"/>
    <w:rsid w:val="009E3880"/>
    <w:rsid w:val="009E5135"/>
    <w:rsid w:val="009E7D3C"/>
    <w:rsid w:val="009F43FB"/>
    <w:rsid w:val="009F6851"/>
    <w:rsid w:val="00A04C51"/>
    <w:rsid w:val="00A176A7"/>
    <w:rsid w:val="00A22DDE"/>
    <w:rsid w:val="00A25965"/>
    <w:rsid w:val="00A37B46"/>
    <w:rsid w:val="00A65D87"/>
    <w:rsid w:val="00AB4A10"/>
    <w:rsid w:val="00AC465E"/>
    <w:rsid w:val="00AF22F1"/>
    <w:rsid w:val="00B02C02"/>
    <w:rsid w:val="00B166AF"/>
    <w:rsid w:val="00B17A4F"/>
    <w:rsid w:val="00B366A5"/>
    <w:rsid w:val="00B46D45"/>
    <w:rsid w:val="00B75406"/>
    <w:rsid w:val="00B8077F"/>
    <w:rsid w:val="00B86C07"/>
    <w:rsid w:val="00B91FE7"/>
    <w:rsid w:val="00B97B97"/>
    <w:rsid w:val="00BC3A8D"/>
    <w:rsid w:val="00BD0D49"/>
    <w:rsid w:val="00BE4824"/>
    <w:rsid w:val="00BF0F5E"/>
    <w:rsid w:val="00BF1376"/>
    <w:rsid w:val="00BF2EA6"/>
    <w:rsid w:val="00BF6707"/>
    <w:rsid w:val="00BF74F1"/>
    <w:rsid w:val="00C02B67"/>
    <w:rsid w:val="00C04FC0"/>
    <w:rsid w:val="00C1582F"/>
    <w:rsid w:val="00C238F1"/>
    <w:rsid w:val="00C41AFD"/>
    <w:rsid w:val="00C430E0"/>
    <w:rsid w:val="00C47F68"/>
    <w:rsid w:val="00C5297B"/>
    <w:rsid w:val="00C7149E"/>
    <w:rsid w:val="00C73AC3"/>
    <w:rsid w:val="00C75103"/>
    <w:rsid w:val="00C82A56"/>
    <w:rsid w:val="00C9355D"/>
    <w:rsid w:val="00C9626E"/>
    <w:rsid w:val="00CA3058"/>
    <w:rsid w:val="00CA45ED"/>
    <w:rsid w:val="00CA47FD"/>
    <w:rsid w:val="00CA5DAD"/>
    <w:rsid w:val="00CD088A"/>
    <w:rsid w:val="00CE7DD1"/>
    <w:rsid w:val="00D16A18"/>
    <w:rsid w:val="00D16FDE"/>
    <w:rsid w:val="00D36D5B"/>
    <w:rsid w:val="00D56037"/>
    <w:rsid w:val="00D56FB7"/>
    <w:rsid w:val="00D649B0"/>
    <w:rsid w:val="00D83FE5"/>
    <w:rsid w:val="00D91BD9"/>
    <w:rsid w:val="00DB00D8"/>
    <w:rsid w:val="00DB27B6"/>
    <w:rsid w:val="00DB6B45"/>
    <w:rsid w:val="00DC447F"/>
    <w:rsid w:val="00DC513A"/>
    <w:rsid w:val="00DC76AA"/>
    <w:rsid w:val="00DE3B2A"/>
    <w:rsid w:val="00DF073D"/>
    <w:rsid w:val="00DF2865"/>
    <w:rsid w:val="00E04C2E"/>
    <w:rsid w:val="00E071CE"/>
    <w:rsid w:val="00E26E28"/>
    <w:rsid w:val="00E65452"/>
    <w:rsid w:val="00E8451E"/>
    <w:rsid w:val="00EC540F"/>
    <w:rsid w:val="00ED5CFA"/>
    <w:rsid w:val="00EE289C"/>
    <w:rsid w:val="00EE72A3"/>
    <w:rsid w:val="00EF092F"/>
    <w:rsid w:val="00F15658"/>
    <w:rsid w:val="00F25733"/>
    <w:rsid w:val="00F51607"/>
    <w:rsid w:val="00F52C6B"/>
    <w:rsid w:val="00F7749D"/>
    <w:rsid w:val="00F8696A"/>
    <w:rsid w:val="00F95CDE"/>
    <w:rsid w:val="00FB21FF"/>
    <w:rsid w:val="00FB7447"/>
    <w:rsid w:val="00FC4AA4"/>
    <w:rsid w:val="00FC59D3"/>
    <w:rsid w:val="00FD0D7A"/>
    <w:rsid w:val="00FD0EA7"/>
    <w:rsid w:val="00FD4D81"/>
    <w:rsid w:val="00FD7CD9"/>
    <w:rsid w:val="00FE6A43"/>
    <w:rsid w:val="00FF60D7"/>
    <w:rsid w:val="00FF61A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48"/>
    <o:shapelayout v:ext="edit">
      <o:idmap v:ext="edit" data="1"/>
      <o:rules v:ext="edit">
        <o:r id="V:Rule1" type="arc" idref="#_x0000_s11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F7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7E84"/>
  </w:style>
  <w:style w:type="character" w:styleId="EndnoteReference">
    <w:name w:val="endnote reference"/>
    <w:basedOn w:val="DefaultParagraphFont"/>
    <w:rsid w:val="005F7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Typical resident's individual demand</a:t>
            </a:r>
          </a:p>
        </c:rich>
      </c:tx>
      <c:layout>
        <c:manualLayout>
          <c:xMode val="edge"/>
          <c:yMode val="edge"/>
          <c:x val="0.24368231046931421"/>
          <c:y val="3.560830860534128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96389891696769"/>
          <c:y val="0.13946618690467844"/>
          <c:w val="0.82310469314079526"/>
          <c:h val="0.6439178485478636"/>
        </c:manualLayout>
      </c:layout>
      <c:scatterChart>
        <c:scatterStyle val="lineMarker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A'!$A$9:$A$21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</c:numCache>
            </c:numRef>
          </c:xVal>
          <c:yVal>
            <c:numRef>
              <c:f>'Version A'!$B$9:$B$21</c:f>
              <c:numCache>
                <c:formatCode>General</c:formatCode>
                <c:ptCount val="13"/>
                <c:pt idx="0">
                  <c:v>12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</c:numCache>
            </c:numRef>
          </c:yVal>
        </c:ser>
        <c:axId val="48971776"/>
        <c:axId val="65347968"/>
      </c:scatterChart>
      <c:valAx>
        <c:axId val="48971776"/>
        <c:scaling>
          <c:orientation val="minMax"/>
          <c:max val="7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(usage)</a:t>
                </a:r>
              </a:p>
            </c:rich>
          </c:tx>
          <c:layout>
            <c:manualLayout>
              <c:xMode val="edge"/>
              <c:yMode val="edge"/>
              <c:x val="0.42418772563176932"/>
              <c:y val="0.8902089612685654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347968"/>
        <c:crosses val="autoZero"/>
        <c:crossBetween val="midCat"/>
        <c:majorUnit val="5"/>
      </c:valAx>
      <c:valAx>
        <c:axId val="65347968"/>
        <c:scaling>
          <c:orientation val="minMax"/>
          <c:max val="1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 for usage</a:t>
                </a:r>
              </a:p>
            </c:rich>
          </c:tx>
          <c:layout>
            <c:manualLayout>
              <c:xMode val="edge"/>
              <c:yMode val="edge"/>
              <c:x val="1.6245487364620961E-2"/>
              <c:y val="0.29376885752782422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8971776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716779530945621"/>
          <c:y val="7.2538860103626937E-2"/>
          <c:w val="0.81174575599389576"/>
          <c:h val="0.73575129533678874"/>
        </c:manualLayout>
      </c:layout>
      <c:scatterChart>
        <c:scatterStyle val="lineMarker"/>
        <c:ser>
          <c:idx val="0"/>
          <c:order val="0"/>
          <c:tx>
            <c:strRef>
              <c:f>'Version A'!$B$33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A'!$A$34:$A$50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A'!$B$34:$B$50</c:f>
              <c:numCache>
                <c:formatCode>General</c:formatCode>
                <c:ptCount val="17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1">
                  <c:v>-10</c:v>
                </c:pt>
                <c:pt idx="12">
                  <c:v>-20</c:v>
                </c:pt>
                <c:pt idx="13">
                  <c:v>-30</c:v>
                </c:pt>
                <c:pt idx="14">
                  <c:v>-40</c:v>
                </c:pt>
                <c:pt idx="15">
                  <c:v>-50</c:v>
                </c:pt>
                <c:pt idx="16">
                  <c:v>-60</c:v>
                </c:pt>
              </c:numCache>
            </c:numRef>
          </c:yVal>
        </c:ser>
        <c:ser>
          <c:idx val="1"/>
          <c:order val="1"/>
          <c:tx>
            <c:strRef>
              <c:f>'Version A'!$C$33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A'!$A$34:$A$50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A'!$C$34:$C$50</c:f>
              <c:numCache>
                <c:formatCode>General</c:formatCode>
                <c:ptCount val="17"/>
                <c:pt idx="1">
                  <c:v>46</c:v>
                </c:pt>
                <c:pt idx="2">
                  <c:v>41.5</c:v>
                </c:pt>
                <c:pt idx="3">
                  <c:v>38</c:v>
                </c:pt>
                <c:pt idx="4">
                  <c:v>33.5</c:v>
                </c:pt>
                <c:pt idx="5">
                  <c:v>30</c:v>
                </c:pt>
                <c:pt idx="6">
                  <c:v>26.5</c:v>
                </c:pt>
                <c:pt idx="7">
                  <c:v>23</c:v>
                </c:pt>
                <c:pt idx="8">
                  <c:v>20</c:v>
                </c:pt>
                <c:pt idx="9">
                  <c:v>18</c:v>
                </c:pt>
                <c:pt idx="10">
                  <c:v>16</c:v>
                </c:pt>
                <c:pt idx="11">
                  <c:v>15</c:v>
                </c:pt>
                <c:pt idx="12">
                  <c:v>15</c:v>
                </c:pt>
              </c:numCache>
            </c:numRef>
          </c:yVal>
        </c:ser>
        <c:axId val="65975040"/>
        <c:axId val="65977344"/>
      </c:scatterChart>
      <c:valAx>
        <c:axId val="65975040"/>
        <c:scaling>
          <c:orientation val="minMax"/>
          <c:max val="1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(thousands)</a:t>
                </a:r>
              </a:p>
            </c:rich>
          </c:tx>
          <c:layout>
            <c:manualLayout>
              <c:xMode val="edge"/>
              <c:yMode val="edge"/>
              <c:x val="0.42314406429469026"/>
              <c:y val="0.9067357512953367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977344"/>
        <c:crosses val="autoZero"/>
        <c:crossBetween val="midCat"/>
        <c:majorUnit val="1"/>
      </c:valAx>
      <c:valAx>
        <c:axId val="65977344"/>
        <c:scaling>
          <c:orientation val="minMax"/>
          <c:max val="1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1.7271157167530245E-2"/>
              <c:y val="0.39400000000000052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975040"/>
        <c:crosses val="autoZero"/>
        <c:crossBetween val="midCat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974093264248907"/>
          <c:y val="9.9309153713298792E-2"/>
          <c:w val="0.21694876223373641"/>
          <c:h val="0.125506099302354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079422382671491"/>
          <c:y val="8.5526453161064289E-2"/>
          <c:w val="0.81768953068592065"/>
          <c:h val="0.66776423044984756"/>
        </c:manualLayout>
      </c:layout>
      <c:scatterChart>
        <c:scatterStyle val="lineMarker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A'!$A$60:$A$76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A'!$B$60:$B$76</c:f>
              <c:numCache>
                <c:formatCode>General</c:formatCode>
                <c:ptCount val="17"/>
                <c:pt idx="0">
                  <c:v>60</c:v>
                </c:pt>
                <c:pt idx="1">
                  <c:v>55</c:v>
                </c:pt>
                <c:pt idx="2">
                  <c:v>50</c:v>
                </c:pt>
                <c:pt idx="3">
                  <c:v>45</c:v>
                </c:pt>
                <c:pt idx="4">
                  <c:v>40</c:v>
                </c:pt>
                <c:pt idx="5">
                  <c:v>35</c:v>
                </c:pt>
                <c:pt idx="6">
                  <c:v>30</c:v>
                </c:pt>
                <c:pt idx="7">
                  <c:v>25</c:v>
                </c:pt>
                <c:pt idx="8">
                  <c:v>20</c:v>
                </c:pt>
                <c:pt idx="9">
                  <c:v>15</c:v>
                </c:pt>
                <c:pt idx="10">
                  <c:v>10</c:v>
                </c:pt>
                <c:pt idx="11">
                  <c:v>5</c:v>
                </c:pt>
                <c:pt idx="12">
                  <c:v>0</c:v>
                </c:pt>
              </c:numCache>
            </c:numRef>
          </c:yVal>
        </c:ser>
        <c:axId val="65874176"/>
        <c:axId val="65884928"/>
      </c:scatterChart>
      <c:valAx>
        <c:axId val="65874176"/>
        <c:scaling>
          <c:orientation val="minMax"/>
          <c:max val="1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Number of subscribers (thousands)</a:t>
                </a:r>
              </a:p>
            </c:rich>
          </c:tx>
          <c:layout>
            <c:manualLayout>
              <c:xMode val="edge"/>
              <c:yMode val="edge"/>
              <c:x val="0.29963898916967591"/>
              <c:y val="0.8552645393010083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884928"/>
        <c:crosses val="autoZero"/>
        <c:crossBetween val="midCat"/>
        <c:majorUnit val="1"/>
      </c:valAx>
      <c:valAx>
        <c:axId val="65884928"/>
        <c:scaling>
          <c:orientation val="minMax"/>
          <c:max val="6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Monthly fee (per subscriber)</a:t>
                </a:r>
              </a:p>
            </c:rich>
          </c:tx>
          <c:layout>
            <c:manualLayout>
              <c:xMode val="edge"/>
              <c:yMode val="edge"/>
              <c:x val="2.8880866425992802E-2"/>
              <c:y val="5.9210526315789484E-2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874176"/>
        <c:crosses val="autoZero"/>
        <c:crossBetween val="midCat"/>
        <c:majorUnit val="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Windows User</cp:lastModifiedBy>
  <cp:revision>17</cp:revision>
  <cp:lastPrinted>2011-04-20T18:13:00Z</cp:lastPrinted>
  <dcterms:created xsi:type="dcterms:W3CDTF">2011-04-20T15:28:00Z</dcterms:created>
  <dcterms:modified xsi:type="dcterms:W3CDTF">2011-04-26T01:00:00Z</dcterms:modified>
</cp:coreProperties>
</file>