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263EAE">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A90016" w:rsidP="00FE6A43">
      <w:pPr>
        <w:jc w:val="center"/>
        <w:rPr>
          <w:b/>
          <w:sz w:val="28"/>
          <w:szCs w:val="28"/>
        </w:rPr>
      </w:pPr>
      <w:r>
        <w:rPr>
          <w:b/>
          <w:sz w:val="28"/>
          <w:szCs w:val="28"/>
        </w:rPr>
        <w:t>FINAL EXAMINATION</w:t>
      </w:r>
      <w:r w:rsidR="00615AA8">
        <w:rPr>
          <w:b/>
          <w:sz w:val="28"/>
          <w:szCs w:val="28"/>
        </w:rPr>
        <w:t xml:space="preserve"> VERSION B</w:t>
      </w:r>
    </w:p>
    <w:p w:rsidR="00FE6A43" w:rsidRDefault="00FE6A43">
      <w:pPr>
        <w:rPr>
          <w:sz w:val="20"/>
          <w:szCs w:val="20"/>
        </w:rPr>
      </w:pPr>
    </w:p>
    <w:p w:rsidR="001534E2" w:rsidRDefault="001534E2">
      <w:pPr>
        <w:rPr>
          <w:sz w:val="20"/>
          <w:szCs w:val="20"/>
        </w:rPr>
      </w:pPr>
    </w:p>
    <w:p w:rsidR="00FE6A43" w:rsidRPr="00B53019" w:rsidRDefault="00FE6A43" w:rsidP="00FE6A43">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0C4763">
        <w:rPr>
          <w:sz w:val="20"/>
          <w:szCs w:val="20"/>
        </w:rPr>
        <w:t>Mobile</w:t>
      </w:r>
      <w:r w:rsidR="00B53019" w:rsidRPr="00B53019">
        <w:rPr>
          <w:sz w:val="20"/>
          <w:szCs w:val="20"/>
        </w:rPr>
        <w:t xml:space="preserve"> phones or other wireless devices are NOT permitted.  Points will be subtracted for illegible writing or incorrect rounding.  </w:t>
      </w:r>
      <w:r w:rsidRPr="00B53019">
        <w:rPr>
          <w:sz w:val="20"/>
          <w:szCs w:val="20"/>
        </w:rPr>
        <w:t>Point values for each q</w:t>
      </w:r>
      <w:r w:rsidR="005E7114" w:rsidRPr="00B53019">
        <w:rPr>
          <w:sz w:val="20"/>
          <w:szCs w:val="20"/>
        </w:rPr>
        <w:t>uestion are noted in brackets.</w:t>
      </w:r>
      <w:r w:rsidR="00A90016">
        <w:rPr>
          <w:sz w:val="20"/>
          <w:szCs w:val="20"/>
        </w:rPr>
        <w:t xml:space="preserve">  Maximum total points are 200.</w:t>
      </w:r>
    </w:p>
    <w:p w:rsidR="00FE6A43" w:rsidRPr="00B53019" w:rsidRDefault="00FE6A43" w:rsidP="00FE6A43">
      <w:pPr>
        <w:rPr>
          <w:sz w:val="20"/>
          <w:szCs w:val="20"/>
        </w:rPr>
      </w:pPr>
    </w:p>
    <w:p w:rsidR="00FE6A43" w:rsidRPr="00B53019" w:rsidRDefault="00FE6A43" w:rsidP="00FE6A43">
      <w:pPr>
        <w:rPr>
          <w:sz w:val="20"/>
          <w:szCs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847575">
        <w:rPr>
          <w:sz w:val="20"/>
        </w:rPr>
        <w:t>1</w:t>
      </w:r>
      <w:r>
        <w:rPr>
          <w:sz w:val="20"/>
        </w:rPr>
        <w:t xml:space="preserve"> pt each: </w:t>
      </w:r>
      <w:r w:rsidR="00B53019">
        <w:rPr>
          <w:sz w:val="20"/>
        </w:rPr>
        <w:t>1</w:t>
      </w:r>
      <w:r w:rsidR="00847575">
        <w:rPr>
          <w:sz w:val="20"/>
        </w:rPr>
        <w:t>2</w:t>
      </w:r>
      <w:r w:rsidR="001534E2">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C011E6" w:rsidRPr="009E3880" w:rsidRDefault="00C011E6" w:rsidP="00C011E6">
      <w:pPr>
        <w:rPr>
          <w:sz w:val="20"/>
          <w:szCs w:val="20"/>
        </w:rPr>
      </w:pPr>
      <w:r w:rsidRPr="009E3880">
        <w:rPr>
          <w:sz w:val="20"/>
          <w:szCs w:val="20"/>
        </w:rPr>
        <w:lastRenderedPageBreak/>
        <w:t>(</w:t>
      </w:r>
      <w:r w:rsidR="002D41B2">
        <w:rPr>
          <w:sz w:val="20"/>
          <w:szCs w:val="20"/>
        </w:rPr>
        <w:t>1</w:t>
      </w:r>
      <w:r w:rsidRPr="009E3880">
        <w:rPr>
          <w:sz w:val="20"/>
          <w:szCs w:val="20"/>
        </w:rPr>
        <w:t xml:space="preserve">) Suppose </w:t>
      </w:r>
      <w:r>
        <w:rPr>
          <w:sz w:val="20"/>
          <w:szCs w:val="20"/>
        </w:rPr>
        <w:t>a sandwich</w:t>
      </w:r>
      <w:r w:rsidRPr="009E3880">
        <w:rPr>
          <w:sz w:val="20"/>
          <w:szCs w:val="20"/>
        </w:rPr>
        <w:t xml:space="preserve"> vendor with market power is now selling </w:t>
      </w:r>
      <w:r>
        <w:rPr>
          <w:sz w:val="20"/>
          <w:szCs w:val="20"/>
        </w:rPr>
        <w:t xml:space="preserve">10 sandwiches </w:t>
      </w:r>
      <w:r w:rsidRPr="009E3880">
        <w:rPr>
          <w:sz w:val="20"/>
          <w:szCs w:val="20"/>
        </w:rPr>
        <w:t xml:space="preserve">per hour at a price </w:t>
      </w:r>
      <w:proofErr w:type="gramStart"/>
      <w:r w:rsidRPr="009E3880">
        <w:rPr>
          <w:sz w:val="20"/>
          <w:szCs w:val="20"/>
        </w:rPr>
        <w:t>of</w:t>
      </w:r>
      <w:r>
        <w:rPr>
          <w:sz w:val="20"/>
          <w:szCs w:val="20"/>
        </w:rPr>
        <w:t xml:space="preserve"> </w:t>
      </w:r>
      <w:r w:rsidRPr="009E3880">
        <w:rPr>
          <w:sz w:val="20"/>
          <w:szCs w:val="20"/>
        </w:rPr>
        <w:t xml:space="preserve"> $</w:t>
      </w:r>
      <w:proofErr w:type="gramEnd"/>
      <w:r>
        <w:rPr>
          <w:sz w:val="20"/>
          <w:szCs w:val="20"/>
        </w:rPr>
        <w:t>5.  If she cuts the price to $4</w:t>
      </w:r>
      <w:r w:rsidRPr="009E3880">
        <w:rPr>
          <w:sz w:val="20"/>
          <w:szCs w:val="20"/>
        </w:rPr>
        <w:t>.</w:t>
      </w:r>
      <w:r>
        <w:rPr>
          <w:sz w:val="20"/>
          <w:szCs w:val="20"/>
        </w:rPr>
        <w:t>75</w:t>
      </w:r>
      <w:r w:rsidRPr="009E3880">
        <w:rPr>
          <w:sz w:val="20"/>
          <w:szCs w:val="20"/>
        </w:rPr>
        <w:t xml:space="preserve">, she can sell one more </w:t>
      </w:r>
      <w:r>
        <w:rPr>
          <w:sz w:val="20"/>
          <w:szCs w:val="20"/>
        </w:rPr>
        <w:t>sandwich</w:t>
      </w:r>
      <w:r w:rsidRPr="009E3880">
        <w:rPr>
          <w:sz w:val="20"/>
          <w:szCs w:val="20"/>
        </w:rPr>
        <w:t xml:space="preserve"> per hour</w:t>
      </w:r>
      <w:r>
        <w:rPr>
          <w:sz w:val="20"/>
          <w:szCs w:val="20"/>
        </w:rPr>
        <w:t xml:space="preserve"> (that is, a total of 11</w:t>
      </w:r>
      <w:r w:rsidRPr="009E3880">
        <w:rPr>
          <w:sz w:val="20"/>
          <w:szCs w:val="20"/>
        </w:rPr>
        <w:t xml:space="preserve"> </w:t>
      </w:r>
      <w:r>
        <w:rPr>
          <w:sz w:val="20"/>
          <w:szCs w:val="20"/>
        </w:rPr>
        <w:t>sandwiches</w:t>
      </w:r>
      <w:r w:rsidRPr="009E3880">
        <w:rPr>
          <w:sz w:val="20"/>
          <w:szCs w:val="20"/>
        </w:rPr>
        <w:t xml:space="preserve"> per hour).  The vendor's marginal revenue for the </w:t>
      </w:r>
      <w:r>
        <w:rPr>
          <w:sz w:val="20"/>
          <w:szCs w:val="20"/>
        </w:rPr>
        <w:t>11th</w:t>
      </w:r>
      <w:r w:rsidRPr="009E3880">
        <w:rPr>
          <w:sz w:val="20"/>
          <w:szCs w:val="20"/>
        </w:rPr>
        <w:t xml:space="preserve"> </w:t>
      </w:r>
      <w:r>
        <w:rPr>
          <w:sz w:val="20"/>
          <w:szCs w:val="20"/>
        </w:rPr>
        <w:t>sandwich</w:t>
      </w:r>
      <w:r w:rsidRPr="009E3880">
        <w:rPr>
          <w:sz w:val="20"/>
          <w:szCs w:val="20"/>
        </w:rPr>
        <w:t xml:space="preserve"> is therefore</w:t>
      </w:r>
    </w:p>
    <w:p w:rsidR="00C011E6" w:rsidRPr="009E3880" w:rsidRDefault="00C011E6" w:rsidP="00C011E6">
      <w:pPr>
        <w:numPr>
          <w:ilvl w:val="0"/>
          <w:numId w:val="11"/>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sidRPr="009E3880">
        <w:rPr>
          <w:sz w:val="20"/>
          <w:szCs w:val="20"/>
        </w:rPr>
        <w:t>0.</w:t>
      </w:r>
      <w:r>
        <w:rPr>
          <w:sz w:val="20"/>
          <w:szCs w:val="20"/>
        </w:rPr>
        <w:t>25</w:t>
      </w:r>
      <w:r w:rsidRPr="009E3880">
        <w:rPr>
          <w:sz w:val="20"/>
          <w:szCs w:val="20"/>
        </w:rPr>
        <w:t xml:space="preserve"> .</w:t>
      </w:r>
      <w:proofErr w:type="gramEnd"/>
    </w:p>
    <w:p w:rsidR="00C011E6" w:rsidRDefault="00C011E6" w:rsidP="00C011E6">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2.25 .</w:t>
      </w:r>
      <w:proofErr w:type="gramEnd"/>
    </w:p>
    <w:p w:rsidR="00C011E6" w:rsidRPr="009E3880" w:rsidRDefault="00C011E6" w:rsidP="00C011E6">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2.50</w:t>
      </w:r>
      <w:r w:rsidRPr="009E3880">
        <w:rPr>
          <w:sz w:val="20"/>
          <w:szCs w:val="20"/>
        </w:rPr>
        <w:t xml:space="preserve"> .</w:t>
      </w:r>
      <w:proofErr w:type="gramEnd"/>
    </w:p>
    <w:p w:rsidR="00C011E6" w:rsidRPr="009E3880" w:rsidRDefault="00C011E6" w:rsidP="00C011E6">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4.75</w:t>
      </w:r>
      <w:r w:rsidRPr="009E3880">
        <w:rPr>
          <w:sz w:val="20"/>
          <w:szCs w:val="20"/>
        </w:rPr>
        <w:t xml:space="preserve"> .</w:t>
      </w:r>
      <w:proofErr w:type="gramEnd"/>
    </w:p>
    <w:p w:rsidR="00C011E6" w:rsidRDefault="00C011E6" w:rsidP="00C011E6">
      <w:pPr>
        <w:numPr>
          <w:ilvl w:val="0"/>
          <w:numId w:val="11"/>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Pr>
          <w:sz w:val="20"/>
          <w:szCs w:val="20"/>
        </w:rPr>
        <w:t>5</w:t>
      </w:r>
      <w:r w:rsidRPr="009E3880">
        <w:rPr>
          <w:sz w:val="20"/>
          <w:szCs w:val="20"/>
        </w:rPr>
        <w:t>.</w:t>
      </w:r>
      <w:r>
        <w:rPr>
          <w:sz w:val="20"/>
          <w:szCs w:val="20"/>
        </w:rPr>
        <w:t>00</w:t>
      </w:r>
      <w:r w:rsidRPr="009E3880">
        <w:rPr>
          <w:sz w:val="20"/>
          <w:szCs w:val="20"/>
        </w:rPr>
        <w:t xml:space="preserve"> .</w:t>
      </w:r>
      <w:proofErr w:type="gramEnd"/>
    </w:p>
    <w:p w:rsidR="00C011E6" w:rsidRPr="009E3880" w:rsidRDefault="00C011E6" w:rsidP="00C011E6">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9.75 .</w:t>
      </w:r>
      <w:proofErr w:type="gramEnd"/>
    </w:p>
    <w:p w:rsidR="00C011E6" w:rsidRPr="009E3880" w:rsidRDefault="00C011E6" w:rsidP="00C011E6">
      <w:pPr>
        <w:rPr>
          <w:sz w:val="20"/>
          <w:szCs w:val="20"/>
        </w:rPr>
      </w:pPr>
    </w:p>
    <w:p w:rsidR="00C011E6" w:rsidRDefault="00C011E6" w:rsidP="00C011E6">
      <w:pPr>
        <w:rPr>
          <w:sz w:val="20"/>
        </w:rPr>
      </w:pPr>
      <w:r>
        <w:rPr>
          <w:sz w:val="20"/>
        </w:rPr>
        <w:t>(</w:t>
      </w:r>
      <w:r w:rsidR="002D41B2">
        <w:rPr>
          <w:sz w:val="20"/>
        </w:rPr>
        <w:t>2</w:t>
      </w:r>
      <w:r>
        <w:rPr>
          <w:sz w:val="20"/>
        </w:rPr>
        <w:t>) U.S. antitrust laws are enforced through</w:t>
      </w:r>
    </w:p>
    <w:p w:rsidR="00C011E6" w:rsidRDefault="00C011E6" w:rsidP="00C011E6">
      <w:pPr>
        <w:numPr>
          <w:ilvl w:val="0"/>
          <w:numId w:val="10"/>
        </w:numPr>
        <w:rPr>
          <w:sz w:val="20"/>
        </w:rPr>
      </w:pPr>
      <w:proofErr w:type="gramStart"/>
      <w:r>
        <w:rPr>
          <w:sz w:val="20"/>
        </w:rPr>
        <w:t>lawsuits</w:t>
      </w:r>
      <w:proofErr w:type="gramEnd"/>
      <w:r>
        <w:rPr>
          <w:sz w:val="20"/>
        </w:rPr>
        <w:t xml:space="preserve"> brought by private parties claiming damages.</w:t>
      </w:r>
    </w:p>
    <w:p w:rsidR="00C011E6" w:rsidRDefault="00C011E6" w:rsidP="00C011E6">
      <w:pPr>
        <w:numPr>
          <w:ilvl w:val="0"/>
          <w:numId w:val="10"/>
        </w:numPr>
        <w:rPr>
          <w:sz w:val="20"/>
        </w:rPr>
      </w:pPr>
      <w:proofErr w:type="gramStart"/>
      <w:r>
        <w:rPr>
          <w:sz w:val="20"/>
        </w:rPr>
        <w:t>orders</w:t>
      </w:r>
      <w:proofErr w:type="gramEnd"/>
      <w:r>
        <w:rPr>
          <w:sz w:val="20"/>
        </w:rPr>
        <w:t xml:space="preserve"> of the Federal Trade Commission.</w:t>
      </w:r>
    </w:p>
    <w:p w:rsidR="00C011E6" w:rsidRDefault="00C011E6" w:rsidP="00C011E6">
      <w:pPr>
        <w:numPr>
          <w:ilvl w:val="0"/>
          <w:numId w:val="10"/>
        </w:numPr>
        <w:rPr>
          <w:sz w:val="20"/>
        </w:rPr>
      </w:pPr>
      <w:proofErr w:type="gramStart"/>
      <w:r>
        <w:rPr>
          <w:sz w:val="20"/>
        </w:rPr>
        <w:t>prosecution</w:t>
      </w:r>
      <w:proofErr w:type="gramEnd"/>
      <w:r>
        <w:rPr>
          <w:sz w:val="20"/>
        </w:rPr>
        <w:t xml:space="preserve"> in federal court by the Department of Justice.</w:t>
      </w:r>
    </w:p>
    <w:p w:rsidR="00C011E6" w:rsidRDefault="00C011E6" w:rsidP="00C011E6">
      <w:pPr>
        <w:numPr>
          <w:ilvl w:val="0"/>
          <w:numId w:val="10"/>
        </w:numPr>
        <w:rPr>
          <w:sz w:val="20"/>
        </w:rPr>
      </w:pPr>
      <w:proofErr w:type="gramStart"/>
      <w:r>
        <w:rPr>
          <w:sz w:val="20"/>
        </w:rPr>
        <w:t>all</w:t>
      </w:r>
      <w:proofErr w:type="gramEnd"/>
      <w:r>
        <w:rPr>
          <w:sz w:val="20"/>
        </w:rPr>
        <w:t xml:space="preserve"> of the above.</w:t>
      </w:r>
    </w:p>
    <w:p w:rsidR="00212C64" w:rsidRDefault="00212C64" w:rsidP="00FE6A43">
      <w:pPr>
        <w:rPr>
          <w:sz w:val="20"/>
          <w:szCs w:val="20"/>
        </w:rPr>
      </w:pPr>
    </w:p>
    <w:p w:rsidR="00C011E6" w:rsidRDefault="00C011E6" w:rsidP="00C011E6">
      <w:pPr>
        <w:rPr>
          <w:sz w:val="20"/>
        </w:rPr>
      </w:pPr>
      <w:r>
        <w:rPr>
          <w:sz w:val="20"/>
        </w:rPr>
        <w:t>(</w:t>
      </w:r>
      <w:r w:rsidR="002D41B2">
        <w:rPr>
          <w:sz w:val="20"/>
        </w:rPr>
        <w:t>3</w:t>
      </w:r>
      <w:r>
        <w:rPr>
          <w:sz w:val="20"/>
        </w:rPr>
        <w:t xml:space="preserve">) Suppose a certain industry is served by a symmetric </w:t>
      </w:r>
      <w:proofErr w:type="spellStart"/>
      <w:r>
        <w:rPr>
          <w:sz w:val="20"/>
        </w:rPr>
        <w:t>Cournot</w:t>
      </w:r>
      <w:proofErr w:type="spellEnd"/>
      <w:r>
        <w:rPr>
          <w:sz w:val="20"/>
        </w:rPr>
        <w:t xml:space="preserve"> oligopoly of four firms.  If the elasticity of market demand is -5, the Lerner index (or "price-cost margin") in equilibrium equals</w:t>
      </w:r>
    </w:p>
    <w:p w:rsidR="00C011E6" w:rsidRDefault="00C011E6" w:rsidP="00C011E6">
      <w:pPr>
        <w:numPr>
          <w:ilvl w:val="0"/>
          <w:numId w:val="12"/>
        </w:numPr>
        <w:rPr>
          <w:sz w:val="20"/>
        </w:rPr>
      </w:pPr>
      <w:proofErr w:type="gramStart"/>
      <w:r>
        <w:rPr>
          <w:sz w:val="20"/>
        </w:rPr>
        <w:t>0.04 .</w:t>
      </w:r>
      <w:proofErr w:type="gramEnd"/>
    </w:p>
    <w:p w:rsidR="00C011E6" w:rsidRDefault="00C011E6" w:rsidP="00C011E6">
      <w:pPr>
        <w:numPr>
          <w:ilvl w:val="0"/>
          <w:numId w:val="12"/>
        </w:numPr>
        <w:rPr>
          <w:sz w:val="20"/>
        </w:rPr>
      </w:pPr>
      <w:proofErr w:type="gramStart"/>
      <w:r>
        <w:rPr>
          <w:sz w:val="20"/>
        </w:rPr>
        <w:t>0.05 .</w:t>
      </w:r>
      <w:proofErr w:type="gramEnd"/>
    </w:p>
    <w:p w:rsidR="00C011E6" w:rsidRDefault="00C011E6" w:rsidP="00C011E6">
      <w:pPr>
        <w:numPr>
          <w:ilvl w:val="0"/>
          <w:numId w:val="12"/>
        </w:numPr>
        <w:rPr>
          <w:sz w:val="20"/>
        </w:rPr>
      </w:pPr>
      <w:proofErr w:type="gramStart"/>
      <w:r>
        <w:rPr>
          <w:sz w:val="20"/>
        </w:rPr>
        <w:t>0.10 .</w:t>
      </w:r>
      <w:proofErr w:type="gramEnd"/>
    </w:p>
    <w:p w:rsidR="00C011E6" w:rsidRDefault="00C011E6" w:rsidP="00C011E6">
      <w:pPr>
        <w:numPr>
          <w:ilvl w:val="0"/>
          <w:numId w:val="12"/>
        </w:numPr>
        <w:rPr>
          <w:sz w:val="20"/>
        </w:rPr>
      </w:pPr>
      <w:proofErr w:type="gramStart"/>
      <w:r>
        <w:rPr>
          <w:sz w:val="20"/>
        </w:rPr>
        <w:t>0.20 .</w:t>
      </w:r>
      <w:proofErr w:type="gramEnd"/>
    </w:p>
    <w:p w:rsidR="00C011E6" w:rsidRDefault="00C011E6" w:rsidP="00C011E6">
      <w:pPr>
        <w:numPr>
          <w:ilvl w:val="0"/>
          <w:numId w:val="12"/>
        </w:numPr>
        <w:rPr>
          <w:sz w:val="20"/>
        </w:rPr>
      </w:pPr>
      <w:proofErr w:type="gramStart"/>
      <w:r>
        <w:rPr>
          <w:sz w:val="20"/>
        </w:rPr>
        <w:t>0.25 .</w:t>
      </w:r>
      <w:proofErr w:type="gramEnd"/>
    </w:p>
    <w:p w:rsidR="00C011E6" w:rsidRDefault="00C011E6" w:rsidP="00C011E6">
      <w:pPr>
        <w:numPr>
          <w:ilvl w:val="0"/>
          <w:numId w:val="12"/>
        </w:numPr>
        <w:rPr>
          <w:sz w:val="20"/>
        </w:rPr>
      </w:pPr>
      <w:proofErr w:type="gramStart"/>
      <w:r>
        <w:rPr>
          <w:sz w:val="20"/>
        </w:rPr>
        <w:t>0.50 .</w:t>
      </w:r>
      <w:proofErr w:type="gramEnd"/>
    </w:p>
    <w:p w:rsidR="00C011E6" w:rsidRDefault="00C011E6" w:rsidP="00C011E6">
      <w:pPr>
        <w:rPr>
          <w:sz w:val="20"/>
        </w:rPr>
      </w:pPr>
    </w:p>
    <w:p w:rsidR="00C011E6" w:rsidRDefault="00C011E6" w:rsidP="00C011E6">
      <w:pPr>
        <w:rPr>
          <w:sz w:val="20"/>
          <w:szCs w:val="20"/>
        </w:rPr>
      </w:pPr>
      <w:r>
        <w:rPr>
          <w:sz w:val="20"/>
          <w:szCs w:val="20"/>
        </w:rPr>
        <w:t>(</w:t>
      </w:r>
      <w:r w:rsidR="002D41B2">
        <w:rPr>
          <w:sz w:val="20"/>
          <w:szCs w:val="20"/>
        </w:rPr>
        <w:t>4</w:t>
      </w:r>
      <w:r>
        <w:rPr>
          <w:sz w:val="20"/>
          <w:szCs w:val="20"/>
        </w:rPr>
        <w:t>) In private antitrust suits against price-fixing, injured parties can collect damages</w:t>
      </w:r>
    </w:p>
    <w:p w:rsidR="00C011E6" w:rsidRDefault="00C011E6" w:rsidP="00C011E6">
      <w:pPr>
        <w:numPr>
          <w:ilvl w:val="0"/>
          <w:numId w:val="13"/>
        </w:numPr>
        <w:rPr>
          <w:sz w:val="20"/>
          <w:szCs w:val="20"/>
        </w:rPr>
      </w:pPr>
      <w:proofErr w:type="gramStart"/>
      <w:r>
        <w:rPr>
          <w:sz w:val="20"/>
          <w:szCs w:val="20"/>
        </w:rPr>
        <w:t>multiplied</w:t>
      </w:r>
      <w:proofErr w:type="gramEnd"/>
      <w:r>
        <w:rPr>
          <w:sz w:val="20"/>
          <w:szCs w:val="20"/>
        </w:rPr>
        <w:t xml:space="preserve"> by 1.5.</w:t>
      </w:r>
    </w:p>
    <w:p w:rsidR="00C011E6" w:rsidRDefault="00C011E6" w:rsidP="00C011E6">
      <w:pPr>
        <w:numPr>
          <w:ilvl w:val="0"/>
          <w:numId w:val="13"/>
        </w:numPr>
        <w:rPr>
          <w:sz w:val="20"/>
          <w:szCs w:val="20"/>
        </w:rPr>
      </w:pPr>
      <w:proofErr w:type="gramStart"/>
      <w:r>
        <w:rPr>
          <w:sz w:val="20"/>
          <w:szCs w:val="20"/>
        </w:rPr>
        <w:t>multiplied</w:t>
      </w:r>
      <w:proofErr w:type="gramEnd"/>
      <w:r>
        <w:rPr>
          <w:sz w:val="20"/>
          <w:szCs w:val="20"/>
        </w:rPr>
        <w:t xml:space="preserve"> by two.</w:t>
      </w:r>
    </w:p>
    <w:p w:rsidR="00C011E6" w:rsidRDefault="00C011E6" w:rsidP="00C011E6">
      <w:pPr>
        <w:numPr>
          <w:ilvl w:val="0"/>
          <w:numId w:val="13"/>
        </w:numPr>
        <w:rPr>
          <w:sz w:val="20"/>
          <w:szCs w:val="20"/>
        </w:rPr>
      </w:pPr>
      <w:proofErr w:type="gramStart"/>
      <w:r>
        <w:rPr>
          <w:sz w:val="20"/>
          <w:szCs w:val="20"/>
        </w:rPr>
        <w:t>multiplied</w:t>
      </w:r>
      <w:proofErr w:type="gramEnd"/>
      <w:r>
        <w:rPr>
          <w:sz w:val="20"/>
          <w:szCs w:val="20"/>
        </w:rPr>
        <w:t xml:space="preserve"> by three.</w:t>
      </w:r>
    </w:p>
    <w:p w:rsidR="00C011E6" w:rsidRDefault="00C011E6" w:rsidP="00C011E6">
      <w:pPr>
        <w:numPr>
          <w:ilvl w:val="0"/>
          <w:numId w:val="13"/>
        </w:numPr>
        <w:rPr>
          <w:sz w:val="20"/>
          <w:szCs w:val="20"/>
        </w:rPr>
      </w:pPr>
      <w:proofErr w:type="gramStart"/>
      <w:r>
        <w:rPr>
          <w:sz w:val="20"/>
          <w:szCs w:val="20"/>
        </w:rPr>
        <w:t>multiplied</w:t>
      </w:r>
      <w:proofErr w:type="gramEnd"/>
      <w:r>
        <w:rPr>
          <w:sz w:val="20"/>
          <w:szCs w:val="20"/>
        </w:rPr>
        <w:t xml:space="preserve"> by ten.</w:t>
      </w:r>
    </w:p>
    <w:p w:rsidR="00C011E6" w:rsidRDefault="00C011E6" w:rsidP="00C011E6">
      <w:pPr>
        <w:rPr>
          <w:sz w:val="20"/>
          <w:szCs w:val="20"/>
        </w:rPr>
      </w:pPr>
    </w:p>
    <w:p w:rsidR="00C011E6" w:rsidRDefault="00C011E6" w:rsidP="00C011E6">
      <w:pPr>
        <w:rPr>
          <w:sz w:val="20"/>
        </w:rPr>
      </w:pPr>
      <w:r>
        <w:rPr>
          <w:sz w:val="20"/>
        </w:rPr>
        <w:lastRenderedPageBreak/>
        <w:t>(</w:t>
      </w:r>
      <w:r w:rsidR="002D41B2">
        <w:rPr>
          <w:sz w:val="20"/>
        </w:rPr>
        <w:t>5</w:t>
      </w:r>
      <w:r>
        <w:rPr>
          <w:sz w:val="20"/>
        </w:rPr>
        <w:t xml:space="preserve">) Which hypothesis claims that higher industry concentration is associated with a loss of social welfare? </w:t>
      </w:r>
    </w:p>
    <w:p w:rsidR="00C011E6" w:rsidRDefault="00C011E6" w:rsidP="00C011E6">
      <w:pPr>
        <w:numPr>
          <w:ilvl w:val="0"/>
          <w:numId w:val="14"/>
        </w:numPr>
        <w:rPr>
          <w:sz w:val="20"/>
        </w:rPr>
      </w:pPr>
      <w:proofErr w:type="gramStart"/>
      <w:r>
        <w:rPr>
          <w:sz w:val="20"/>
        </w:rPr>
        <w:t>collusion</w:t>
      </w:r>
      <w:proofErr w:type="gramEnd"/>
      <w:r>
        <w:rPr>
          <w:sz w:val="20"/>
        </w:rPr>
        <w:t xml:space="preserve"> hypothesis.</w:t>
      </w:r>
    </w:p>
    <w:p w:rsidR="00C011E6" w:rsidRDefault="00C011E6" w:rsidP="00C011E6">
      <w:pPr>
        <w:numPr>
          <w:ilvl w:val="0"/>
          <w:numId w:val="14"/>
        </w:numPr>
        <w:rPr>
          <w:sz w:val="20"/>
        </w:rPr>
      </w:pPr>
      <w:proofErr w:type="gramStart"/>
      <w:r>
        <w:rPr>
          <w:sz w:val="20"/>
        </w:rPr>
        <w:t>differential</w:t>
      </w:r>
      <w:proofErr w:type="gramEnd"/>
      <w:r>
        <w:rPr>
          <w:sz w:val="20"/>
        </w:rPr>
        <w:t xml:space="preserve"> efficiency hypothesis.</w:t>
      </w:r>
    </w:p>
    <w:p w:rsidR="00C011E6" w:rsidRDefault="00C011E6" w:rsidP="00C011E6">
      <w:pPr>
        <w:numPr>
          <w:ilvl w:val="0"/>
          <w:numId w:val="14"/>
        </w:numPr>
        <w:rPr>
          <w:sz w:val="20"/>
        </w:rPr>
      </w:pPr>
      <w:r>
        <w:rPr>
          <w:sz w:val="20"/>
        </w:rPr>
        <w:t>Both of the above.</w:t>
      </w:r>
    </w:p>
    <w:p w:rsidR="00C011E6" w:rsidRDefault="00C011E6" w:rsidP="00C011E6">
      <w:pPr>
        <w:numPr>
          <w:ilvl w:val="0"/>
          <w:numId w:val="14"/>
        </w:numPr>
        <w:rPr>
          <w:sz w:val="20"/>
        </w:rPr>
      </w:pPr>
      <w:r>
        <w:rPr>
          <w:sz w:val="20"/>
        </w:rPr>
        <w:t>None of the above.</w:t>
      </w:r>
    </w:p>
    <w:p w:rsidR="00D04E63" w:rsidRDefault="00D04E63" w:rsidP="00D04E63">
      <w:pPr>
        <w:rPr>
          <w:sz w:val="20"/>
        </w:rPr>
      </w:pPr>
    </w:p>
    <w:p w:rsidR="00D04E63" w:rsidRDefault="00D04E63" w:rsidP="00D04E63">
      <w:pPr>
        <w:rPr>
          <w:sz w:val="20"/>
        </w:rPr>
      </w:pPr>
      <w:r>
        <w:rPr>
          <w:sz w:val="20"/>
        </w:rPr>
        <w:t>(</w:t>
      </w:r>
      <w:r w:rsidR="002D41B2">
        <w:rPr>
          <w:sz w:val="20"/>
        </w:rPr>
        <w:t>6</w:t>
      </w:r>
      <w:r>
        <w:rPr>
          <w:sz w:val="20"/>
        </w:rPr>
        <w:t xml:space="preserve">) According to the </w:t>
      </w:r>
      <w:r w:rsidRPr="00A37B46">
        <w:rPr>
          <w:sz w:val="20"/>
        </w:rPr>
        <w:t xml:space="preserve">DOJ-FTC </w:t>
      </w:r>
      <w:r w:rsidRPr="00A37B46">
        <w:rPr>
          <w:i/>
          <w:sz w:val="20"/>
        </w:rPr>
        <w:t>Horizontal Merger Guidelines</w:t>
      </w:r>
      <w:r>
        <w:rPr>
          <w:sz w:val="20"/>
        </w:rPr>
        <w:t xml:space="preserve">, the ability of a hypothetical monopolist to </w:t>
      </w:r>
      <w:r w:rsidRPr="00E65452">
        <w:rPr>
          <w:sz w:val="20"/>
        </w:rPr>
        <w:t>impose a "small bu</w:t>
      </w:r>
      <w:r>
        <w:rPr>
          <w:sz w:val="20"/>
        </w:rPr>
        <w:t xml:space="preserve">t significant and </w:t>
      </w:r>
      <w:proofErr w:type="spellStart"/>
      <w:r>
        <w:rPr>
          <w:sz w:val="20"/>
        </w:rPr>
        <w:t>nontransitory</w:t>
      </w:r>
      <w:proofErr w:type="spellEnd"/>
      <w:r w:rsidRPr="00E65452">
        <w:rPr>
          <w:sz w:val="20"/>
        </w:rPr>
        <w:t xml:space="preserve"> increase in price</w:t>
      </w:r>
      <w:r>
        <w:rPr>
          <w:sz w:val="20"/>
        </w:rPr>
        <w:t>” should be used to</w:t>
      </w:r>
    </w:p>
    <w:p w:rsidR="00D04E63" w:rsidRDefault="00D04E63" w:rsidP="00D04E63">
      <w:pPr>
        <w:numPr>
          <w:ilvl w:val="0"/>
          <w:numId w:val="15"/>
        </w:numPr>
        <w:rPr>
          <w:sz w:val="20"/>
        </w:rPr>
      </w:pPr>
      <w:proofErr w:type="gramStart"/>
      <w:r>
        <w:rPr>
          <w:sz w:val="20"/>
        </w:rPr>
        <w:t>regulate</w:t>
      </w:r>
      <w:proofErr w:type="gramEnd"/>
      <w:r>
        <w:rPr>
          <w:sz w:val="20"/>
        </w:rPr>
        <w:t xml:space="preserve"> price in a market.</w:t>
      </w:r>
    </w:p>
    <w:p w:rsidR="00D04E63" w:rsidRDefault="00D04E63" w:rsidP="00D04E63">
      <w:pPr>
        <w:numPr>
          <w:ilvl w:val="0"/>
          <w:numId w:val="15"/>
        </w:numPr>
        <w:rPr>
          <w:sz w:val="20"/>
        </w:rPr>
      </w:pPr>
      <w:proofErr w:type="gramStart"/>
      <w:r>
        <w:rPr>
          <w:sz w:val="20"/>
        </w:rPr>
        <w:t>distinguish</w:t>
      </w:r>
      <w:proofErr w:type="gramEnd"/>
      <w:r>
        <w:rPr>
          <w:sz w:val="20"/>
        </w:rPr>
        <w:t xml:space="preserve"> vertical, horizontal, and conglomerate mergers.</w:t>
      </w:r>
    </w:p>
    <w:p w:rsidR="00D04E63" w:rsidRDefault="00D04E63" w:rsidP="00D04E63">
      <w:pPr>
        <w:numPr>
          <w:ilvl w:val="0"/>
          <w:numId w:val="15"/>
        </w:numPr>
        <w:rPr>
          <w:sz w:val="20"/>
        </w:rPr>
      </w:pPr>
      <w:proofErr w:type="gramStart"/>
      <w:r>
        <w:rPr>
          <w:sz w:val="20"/>
        </w:rPr>
        <w:t>compute</w:t>
      </w:r>
      <w:proofErr w:type="gramEnd"/>
      <w:r>
        <w:rPr>
          <w:sz w:val="20"/>
        </w:rPr>
        <w:t xml:space="preserve"> a merged firm’s Lerner index.</w:t>
      </w:r>
    </w:p>
    <w:p w:rsidR="00D04E63" w:rsidRDefault="00D04E63" w:rsidP="00D04E63">
      <w:pPr>
        <w:numPr>
          <w:ilvl w:val="0"/>
          <w:numId w:val="15"/>
        </w:numPr>
        <w:rPr>
          <w:sz w:val="20"/>
        </w:rPr>
      </w:pPr>
      <w:proofErr w:type="gramStart"/>
      <w:r>
        <w:rPr>
          <w:sz w:val="20"/>
        </w:rPr>
        <w:t>define</w:t>
      </w:r>
      <w:proofErr w:type="gramEnd"/>
      <w:r>
        <w:rPr>
          <w:sz w:val="20"/>
        </w:rPr>
        <w:t xml:space="preserve"> the extent of a market.</w:t>
      </w:r>
    </w:p>
    <w:p w:rsidR="00D04E63" w:rsidRDefault="00D04E63" w:rsidP="00D04E63">
      <w:pPr>
        <w:numPr>
          <w:ilvl w:val="0"/>
          <w:numId w:val="15"/>
        </w:numPr>
        <w:rPr>
          <w:sz w:val="20"/>
        </w:rPr>
      </w:pPr>
      <w:proofErr w:type="gramStart"/>
      <w:r>
        <w:rPr>
          <w:sz w:val="20"/>
        </w:rPr>
        <w:t>decide</w:t>
      </w:r>
      <w:proofErr w:type="gramEnd"/>
      <w:r>
        <w:rPr>
          <w:sz w:val="20"/>
        </w:rPr>
        <w:t xml:space="preserve"> whether a merger should be opposed.</w:t>
      </w:r>
    </w:p>
    <w:p w:rsidR="00D04E63" w:rsidRDefault="00D04E63" w:rsidP="00D04E63">
      <w:pPr>
        <w:numPr>
          <w:ilvl w:val="0"/>
          <w:numId w:val="15"/>
        </w:numPr>
        <w:rPr>
          <w:sz w:val="20"/>
        </w:rPr>
      </w:pPr>
      <w:proofErr w:type="gramStart"/>
      <w:r>
        <w:rPr>
          <w:sz w:val="20"/>
        </w:rPr>
        <w:t>compare</w:t>
      </w:r>
      <w:proofErr w:type="gramEnd"/>
      <w:r>
        <w:rPr>
          <w:sz w:val="20"/>
        </w:rPr>
        <w:t xml:space="preserve"> with any cost savings.</w:t>
      </w:r>
    </w:p>
    <w:p w:rsidR="00C011E6" w:rsidRDefault="00C011E6" w:rsidP="00C011E6">
      <w:pPr>
        <w:rPr>
          <w:sz w:val="20"/>
        </w:rPr>
      </w:pPr>
    </w:p>
    <w:p w:rsidR="00D04E63" w:rsidRDefault="00D04E63" w:rsidP="00D04E63">
      <w:pPr>
        <w:rPr>
          <w:sz w:val="20"/>
        </w:rPr>
      </w:pPr>
      <w:r>
        <w:rPr>
          <w:sz w:val="20"/>
        </w:rPr>
        <w:t>(</w:t>
      </w:r>
      <w:r w:rsidR="002D41B2">
        <w:rPr>
          <w:sz w:val="20"/>
        </w:rPr>
        <w:t>7</w:t>
      </w:r>
      <w:r>
        <w:rPr>
          <w:sz w:val="20"/>
        </w:rPr>
        <w:t>) The view that vertical mergers are generally not a problem, because simple models show that either they are unprofitable or they do not decrease welfare, is called the</w:t>
      </w:r>
    </w:p>
    <w:p w:rsidR="00D04E63" w:rsidRDefault="00D04E63" w:rsidP="00D04E63">
      <w:pPr>
        <w:numPr>
          <w:ilvl w:val="0"/>
          <w:numId w:val="17"/>
        </w:numPr>
        <w:rPr>
          <w:sz w:val="20"/>
        </w:rPr>
      </w:pPr>
      <w:r>
        <w:rPr>
          <w:sz w:val="20"/>
        </w:rPr>
        <w:t xml:space="preserve">Traditional or </w:t>
      </w:r>
      <w:smartTag w:uri="urn:schemas-microsoft-com:office:smarttags" w:element="place">
        <w:smartTag w:uri="urn:schemas-microsoft-com:office:smarttags" w:element="PlaceName">
          <w:r>
            <w:rPr>
              <w:sz w:val="20"/>
            </w:rPr>
            <w:t>Harvard</w:t>
          </w:r>
        </w:smartTag>
        <w:r>
          <w:rPr>
            <w:sz w:val="20"/>
          </w:rPr>
          <w:t xml:space="preserve"> </w:t>
        </w:r>
        <w:smartTag w:uri="urn:schemas-microsoft-com:office:smarttags" w:element="PlaceType">
          <w:r>
            <w:rPr>
              <w:sz w:val="20"/>
            </w:rPr>
            <w:t>School</w:t>
          </w:r>
        </w:smartTag>
      </w:smartTag>
      <w:r>
        <w:rPr>
          <w:sz w:val="20"/>
        </w:rPr>
        <w:t xml:space="preserve"> view.</w:t>
      </w:r>
    </w:p>
    <w:p w:rsidR="00D04E63" w:rsidRDefault="00D04E63" w:rsidP="00D04E63">
      <w:pPr>
        <w:numPr>
          <w:ilvl w:val="0"/>
          <w:numId w:val="17"/>
        </w:numPr>
        <w:rPr>
          <w:sz w:val="20"/>
        </w:rPr>
      </w:pPr>
      <w:smartTag w:uri="urn:schemas-microsoft-com:office:smarttags" w:element="place">
        <w:smartTag w:uri="urn:schemas-microsoft-com:office:smarttags" w:element="PlaceName">
          <w:r>
            <w:rPr>
              <w:sz w:val="20"/>
            </w:rPr>
            <w:t>Chicago</w:t>
          </w:r>
        </w:smartTag>
        <w:r>
          <w:rPr>
            <w:sz w:val="20"/>
          </w:rPr>
          <w:t xml:space="preserve"> </w:t>
        </w:r>
        <w:smartTag w:uri="urn:schemas-microsoft-com:office:smarttags" w:element="PlaceType">
          <w:r>
            <w:rPr>
              <w:sz w:val="20"/>
            </w:rPr>
            <w:t>School</w:t>
          </w:r>
        </w:smartTag>
      </w:smartTag>
      <w:r>
        <w:rPr>
          <w:sz w:val="20"/>
        </w:rPr>
        <w:t xml:space="preserve"> view.</w:t>
      </w:r>
    </w:p>
    <w:p w:rsidR="00D04E63" w:rsidRDefault="00D04E63" w:rsidP="00D04E63">
      <w:pPr>
        <w:numPr>
          <w:ilvl w:val="0"/>
          <w:numId w:val="17"/>
        </w:numPr>
        <w:rPr>
          <w:sz w:val="20"/>
        </w:rPr>
      </w:pPr>
      <w:r>
        <w:rPr>
          <w:sz w:val="20"/>
        </w:rPr>
        <w:t>Post-Chicago view.</w:t>
      </w:r>
    </w:p>
    <w:p w:rsidR="00D04E63" w:rsidRDefault="00D04E63" w:rsidP="00D04E63">
      <w:pPr>
        <w:numPr>
          <w:ilvl w:val="0"/>
          <w:numId w:val="17"/>
        </w:numPr>
        <w:rPr>
          <w:sz w:val="20"/>
        </w:rPr>
      </w:pPr>
      <w:r>
        <w:rPr>
          <w:sz w:val="20"/>
        </w:rPr>
        <w:t>Supply-side view.</w:t>
      </w:r>
    </w:p>
    <w:p w:rsidR="00D04E63" w:rsidRDefault="00D04E63" w:rsidP="00D04E63">
      <w:pPr>
        <w:rPr>
          <w:sz w:val="20"/>
        </w:rPr>
      </w:pPr>
    </w:p>
    <w:p w:rsidR="00D04E63" w:rsidRDefault="00D04E63" w:rsidP="00D04E63">
      <w:pPr>
        <w:rPr>
          <w:sz w:val="20"/>
        </w:rPr>
      </w:pPr>
      <w:r>
        <w:rPr>
          <w:sz w:val="20"/>
        </w:rPr>
        <w:t>(</w:t>
      </w:r>
      <w:r w:rsidR="002D41B2">
        <w:rPr>
          <w:sz w:val="20"/>
        </w:rPr>
        <w:t>8</w:t>
      </w:r>
      <w:r>
        <w:rPr>
          <w:sz w:val="20"/>
        </w:rPr>
        <w:t xml:space="preserve">) According to the </w:t>
      </w:r>
      <w:proofErr w:type="spellStart"/>
      <w:r>
        <w:rPr>
          <w:sz w:val="20"/>
        </w:rPr>
        <w:t>Areeda</w:t>
      </w:r>
      <w:proofErr w:type="spellEnd"/>
      <w:r>
        <w:rPr>
          <w:sz w:val="20"/>
        </w:rPr>
        <w:t xml:space="preserve">-Turner (1975) rule, a firm should be presumed to be engaging in predatory pricing if its price is less than </w:t>
      </w:r>
      <w:proofErr w:type="gramStart"/>
      <w:r>
        <w:rPr>
          <w:sz w:val="20"/>
        </w:rPr>
        <w:t>its</w:t>
      </w:r>
      <w:proofErr w:type="gramEnd"/>
    </w:p>
    <w:p w:rsidR="00D04E63" w:rsidRDefault="00D04E63" w:rsidP="00D04E63">
      <w:pPr>
        <w:numPr>
          <w:ilvl w:val="0"/>
          <w:numId w:val="18"/>
        </w:numPr>
        <w:rPr>
          <w:sz w:val="20"/>
        </w:rPr>
      </w:pPr>
      <w:proofErr w:type="gramStart"/>
      <w:r>
        <w:rPr>
          <w:sz w:val="20"/>
        </w:rPr>
        <w:t>average</w:t>
      </w:r>
      <w:proofErr w:type="gramEnd"/>
      <w:r>
        <w:rPr>
          <w:sz w:val="20"/>
        </w:rPr>
        <w:t xml:space="preserve"> total cost.</w:t>
      </w:r>
    </w:p>
    <w:p w:rsidR="00D04E63" w:rsidRDefault="00D04E63" w:rsidP="00D04E63">
      <w:pPr>
        <w:numPr>
          <w:ilvl w:val="0"/>
          <w:numId w:val="18"/>
        </w:numPr>
        <w:rPr>
          <w:sz w:val="20"/>
        </w:rPr>
      </w:pPr>
      <w:r>
        <w:rPr>
          <w:sz w:val="20"/>
        </w:rPr>
        <w:t>marginal cost</w:t>
      </w:r>
    </w:p>
    <w:p w:rsidR="00D04E63" w:rsidRDefault="00D04E63" w:rsidP="00D04E63">
      <w:pPr>
        <w:numPr>
          <w:ilvl w:val="0"/>
          <w:numId w:val="18"/>
        </w:numPr>
        <w:rPr>
          <w:sz w:val="20"/>
        </w:rPr>
      </w:pPr>
      <w:proofErr w:type="gramStart"/>
      <w:r>
        <w:rPr>
          <w:sz w:val="20"/>
        </w:rPr>
        <w:t>average</w:t>
      </w:r>
      <w:proofErr w:type="gramEnd"/>
      <w:r>
        <w:rPr>
          <w:sz w:val="20"/>
        </w:rPr>
        <w:t xml:space="preserve"> variable cost.</w:t>
      </w:r>
    </w:p>
    <w:p w:rsidR="00D04E63" w:rsidRDefault="00D04E63" w:rsidP="00D04E63">
      <w:pPr>
        <w:numPr>
          <w:ilvl w:val="0"/>
          <w:numId w:val="18"/>
        </w:numPr>
        <w:rPr>
          <w:sz w:val="20"/>
        </w:rPr>
      </w:pPr>
      <w:proofErr w:type="gramStart"/>
      <w:r>
        <w:rPr>
          <w:sz w:val="20"/>
        </w:rPr>
        <w:t>average</w:t>
      </w:r>
      <w:proofErr w:type="gramEnd"/>
      <w:r>
        <w:rPr>
          <w:sz w:val="20"/>
        </w:rPr>
        <w:t xml:space="preserve"> fixed cost.</w:t>
      </w:r>
    </w:p>
    <w:p w:rsidR="002D41B2" w:rsidRDefault="002D41B2" w:rsidP="002D41B2">
      <w:pPr>
        <w:rPr>
          <w:sz w:val="20"/>
          <w:szCs w:val="20"/>
        </w:rPr>
      </w:pPr>
    </w:p>
    <w:p w:rsidR="002D41B2" w:rsidRDefault="002D41B2" w:rsidP="002D41B2">
      <w:pPr>
        <w:rPr>
          <w:sz w:val="20"/>
        </w:rPr>
      </w:pPr>
      <w:r>
        <w:rPr>
          <w:sz w:val="20"/>
        </w:rPr>
        <w:br w:type="column"/>
      </w:r>
      <w:r>
        <w:rPr>
          <w:sz w:val="20"/>
        </w:rPr>
        <w:lastRenderedPageBreak/>
        <w:t>(9) The principle that the government may regulate any industry "affected with a public interest" was established by the Supreme Court in the case of</w:t>
      </w:r>
    </w:p>
    <w:p w:rsidR="002D41B2" w:rsidRDefault="002D41B2" w:rsidP="002D41B2">
      <w:pPr>
        <w:numPr>
          <w:ilvl w:val="0"/>
          <w:numId w:val="19"/>
        </w:numPr>
        <w:rPr>
          <w:sz w:val="20"/>
        </w:rPr>
      </w:pPr>
      <w:proofErr w:type="spellStart"/>
      <w:r>
        <w:rPr>
          <w:sz w:val="20"/>
        </w:rPr>
        <w:t>Nebbia</w:t>
      </w:r>
      <w:proofErr w:type="spellEnd"/>
      <w:r>
        <w:rPr>
          <w:sz w:val="20"/>
        </w:rPr>
        <w:t xml:space="preserve"> v. </w:t>
      </w:r>
      <w:smartTag w:uri="urn:schemas-microsoft-com:office:smarttags" w:element="place">
        <w:smartTag w:uri="urn:schemas-microsoft-com:office:smarttags" w:element="State">
          <w:r>
            <w:rPr>
              <w:sz w:val="20"/>
            </w:rPr>
            <w:t>New York</w:t>
          </w:r>
        </w:smartTag>
      </w:smartTag>
      <w:r>
        <w:rPr>
          <w:sz w:val="20"/>
        </w:rPr>
        <w:t>.</w:t>
      </w:r>
    </w:p>
    <w:p w:rsidR="002D41B2" w:rsidRDefault="002D41B2" w:rsidP="002D41B2">
      <w:pPr>
        <w:numPr>
          <w:ilvl w:val="0"/>
          <w:numId w:val="19"/>
        </w:numPr>
        <w:rPr>
          <w:sz w:val="20"/>
        </w:rPr>
      </w:pPr>
      <w:r>
        <w:rPr>
          <w:sz w:val="20"/>
        </w:rPr>
        <w:t xml:space="preserve">Smyth v. </w:t>
      </w:r>
      <w:smartTag w:uri="urn:schemas-microsoft-com:office:smarttags" w:element="place">
        <w:smartTag w:uri="urn:schemas-microsoft-com:office:smarttags" w:element="City">
          <w:r>
            <w:rPr>
              <w:sz w:val="20"/>
            </w:rPr>
            <w:t>Ames</w:t>
          </w:r>
        </w:smartTag>
      </w:smartTag>
      <w:r>
        <w:rPr>
          <w:sz w:val="20"/>
        </w:rPr>
        <w:t>.</w:t>
      </w:r>
    </w:p>
    <w:p w:rsidR="002D41B2" w:rsidRDefault="002D41B2" w:rsidP="002D41B2">
      <w:pPr>
        <w:numPr>
          <w:ilvl w:val="0"/>
          <w:numId w:val="19"/>
        </w:numPr>
        <w:rPr>
          <w:sz w:val="20"/>
        </w:rPr>
      </w:pPr>
      <w:r>
        <w:rPr>
          <w:sz w:val="20"/>
        </w:rPr>
        <w:t xml:space="preserve">Munn v. </w:t>
      </w:r>
      <w:smartTag w:uri="urn:schemas-microsoft-com:office:smarttags" w:element="place">
        <w:smartTag w:uri="urn:schemas-microsoft-com:office:smarttags" w:element="State">
          <w:r>
            <w:rPr>
              <w:sz w:val="20"/>
            </w:rPr>
            <w:t>Illinois</w:t>
          </w:r>
        </w:smartTag>
      </w:smartTag>
      <w:r>
        <w:rPr>
          <w:sz w:val="20"/>
        </w:rPr>
        <w:t>.</w:t>
      </w:r>
    </w:p>
    <w:p w:rsidR="002D41B2" w:rsidRDefault="002D41B2" w:rsidP="002D41B2">
      <w:pPr>
        <w:numPr>
          <w:ilvl w:val="0"/>
          <w:numId w:val="19"/>
        </w:numPr>
        <w:rPr>
          <w:sz w:val="20"/>
        </w:rPr>
      </w:pPr>
      <w:r>
        <w:rPr>
          <w:sz w:val="20"/>
        </w:rPr>
        <w:t xml:space="preserve">Standard Oil v. </w:t>
      </w:r>
      <w:smartTag w:uri="urn:schemas-microsoft-com:office:smarttags" w:element="place">
        <w:smartTag w:uri="urn:schemas-microsoft-com:office:smarttags" w:element="country-region">
          <w:r>
            <w:rPr>
              <w:sz w:val="20"/>
            </w:rPr>
            <w:t>United States</w:t>
          </w:r>
        </w:smartTag>
      </w:smartTag>
      <w:r>
        <w:rPr>
          <w:sz w:val="20"/>
        </w:rPr>
        <w:t>.</w:t>
      </w:r>
    </w:p>
    <w:p w:rsidR="002D41B2" w:rsidRDefault="002D41B2" w:rsidP="002D41B2">
      <w:pPr>
        <w:rPr>
          <w:sz w:val="20"/>
          <w:szCs w:val="20"/>
        </w:rPr>
      </w:pPr>
    </w:p>
    <w:p w:rsidR="002D41B2" w:rsidRDefault="002D41B2" w:rsidP="002D41B2">
      <w:pPr>
        <w:rPr>
          <w:sz w:val="20"/>
          <w:szCs w:val="20"/>
        </w:rPr>
      </w:pPr>
      <w:r>
        <w:rPr>
          <w:sz w:val="20"/>
          <w:szCs w:val="20"/>
        </w:rPr>
        <w:t xml:space="preserve">(10) </w:t>
      </w:r>
      <w:proofErr w:type="gramStart"/>
      <w:r>
        <w:rPr>
          <w:sz w:val="20"/>
          <w:szCs w:val="20"/>
        </w:rPr>
        <w:t>Assume</w:t>
      </w:r>
      <w:proofErr w:type="gramEnd"/>
      <w:r>
        <w:rPr>
          <w:sz w:val="20"/>
          <w:szCs w:val="20"/>
        </w:rPr>
        <w:t xml:space="preserve"> that in some wholesale electricity market, all producers get paid the same equilibrium price, and that no firm has the ability to manipulate the final price.  Then each firm's optimal bid is</w:t>
      </w:r>
    </w:p>
    <w:p w:rsidR="002D41B2" w:rsidRDefault="002D41B2" w:rsidP="002D41B2">
      <w:pPr>
        <w:numPr>
          <w:ilvl w:val="0"/>
          <w:numId w:val="21"/>
        </w:numPr>
        <w:rPr>
          <w:sz w:val="20"/>
          <w:szCs w:val="20"/>
        </w:rPr>
      </w:pPr>
      <w:proofErr w:type="gramStart"/>
      <w:r>
        <w:rPr>
          <w:sz w:val="20"/>
          <w:szCs w:val="20"/>
        </w:rPr>
        <w:t>less</w:t>
      </w:r>
      <w:proofErr w:type="gramEnd"/>
      <w:r>
        <w:rPr>
          <w:sz w:val="20"/>
          <w:szCs w:val="20"/>
        </w:rPr>
        <w:t xml:space="preserve"> than its true marginal cost.</w:t>
      </w:r>
    </w:p>
    <w:p w:rsidR="002D41B2" w:rsidRDefault="002D41B2" w:rsidP="002D41B2">
      <w:pPr>
        <w:numPr>
          <w:ilvl w:val="0"/>
          <w:numId w:val="21"/>
        </w:numPr>
        <w:rPr>
          <w:sz w:val="20"/>
          <w:szCs w:val="20"/>
        </w:rPr>
      </w:pPr>
      <w:proofErr w:type="gramStart"/>
      <w:r>
        <w:rPr>
          <w:sz w:val="20"/>
          <w:szCs w:val="20"/>
        </w:rPr>
        <w:t>equal</w:t>
      </w:r>
      <w:proofErr w:type="gramEnd"/>
      <w:r>
        <w:rPr>
          <w:sz w:val="20"/>
          <w:szCs w:val="20"/>
        </w:rPr>
        <w:t xml:space="preserve"> to its true marginal cost.</w:t>
      </w:r>
    </w:p>
    <w:p w:rsidR="002D41B2" w:rsidRDefault="002D41B2" w:rsidP="002D41B2">
      <w:pPr>
        <w:numPr>
          <w:ilvl w:val="0"/>
          <w:numId w:val="21"/>
        </w:numPr>
        <w:rPr>
          <w:sz w:val="20"/>
          <w:szCs w:val="20"/>
        </w:rPr>
      </w:pPr>
      <w:proofErr w:type="gramStart"/>
      <w:r>
        <w:rPr>
          <w:sz w:val="20"/>
          <w:szCs w:val="20"/>
        </w:rPr>
        <w:t>greater</w:t>
      </w:r>
      <w:proofErr w:type="gramEnd"/>
      <w:r>
        <w:rPr>
          <w:sz w:val="20"/>
          <w:szCs w:val="20"/>
        </w:rPr>
        <w:t xml:space="preserve"> than its true marginal cost.</w:t>
      </w:r>
    </w:p>
    <w:p w:rsidR="002D41B2" w:rsidRDefault="002D41B2" w:rsidP="002D41B2">
      <w:pPr>
        <w:numPr>
          <w:ilvl w:val="0"/>
          <w:numId w:val="21"/>
        </w:numPr>
        <w:rPr>
          <w:sz w:val="20"/>
          <w:szCs w:val="20"/>
        </w:rPr>
      </w:pPr>
      <w:proofErr w:type="gramStart"/>
      <w:r>
        <w:rPr>
          <w:sz w:val="20"/>
          <w:szCs w:val="20"/>
        </w:rPr>
        <w:t>zero</w:t>
      </w:r>
      <w:proofErr w:type="gramEnd"/>
      <w:r>
        <w:rPr>
          <w:sz w:val="20"/>
          <w:szCs w:val="20"/>
        </w:rPr>
        <w:t>.</w:t>
      </w:r>
    </w:p>
    <w:p w:rsidR="002D41B2" w:rsidRDefault="002D41B2" w:rsidP="002D41B2">
      <w:pPr>
        <w:rPr>
          <w:sz w:val="20"/>
          <w:szCs w:val="20"/>
        </w:rPr>
      </w:pPr>
    </w:p>
    <w:p w:rsidR="002D41B2" w:rsidRDefault="002D41B2" w:rsidP="002D41B2">
      <w:pPr>
        <w:rPr>
          <w:sz w:val="20"/>
          <w:szCs w:val="20"/>
        </w:rPr>
      </w:pPr>
      <w:r>
        <w:rPr>
          <w:sz w:val="20"/>
          <w:szCs w:val="20"/>
        </w:rPr>
        <w:lastRenderedPageBreak/>
        <w:t xml:space="preserve">(11) "Cream-skimming" refers to entry by </w:t>
      </w:r>
      <w:r w:rsidR="00387246">
        <w:rPr>
          <w:sz w:val="20"/>
          <w:szCs w:val="20"/>
        </w:rPr>
        <w:t xml:space="preserve">unregulated </w:t>
      </w:r>
      <w:r>
        <w:rPr>
          <w:sz w:val="20"/>
          <w:szCs w:val="20"/>
        </w:rPr>
        <w:t>competitors into markets whose prices have been set by regulators</w:t>
      </w:r>
    </w:p>
    <w:p w:rsidR="002D41B2" w:rsidRDefault="002D41B2" w:rsidP="002D41B2">
      <w:pPr>
        <w:numPr>
          <w:ilvl w:val="0"/>
          <w:numId w:val="22"/>
        </w:numPr>
        <w:rPr>
          <w:sz w:val="20"/>
          <w:szCs w:val="20"/>
        </w:rPr>
      </w:pPr>
      <w:proofErr w:type="gramStart"/>
      <w:r>
        <w:rPr>
          <w:sz w:val="20"/>
          <w:szCs w:val="20"/>
        </w:rPr>
        <w:t>below</w:t>
      </w:r>
      <w:proofErr w:type="gramEnd"/>
      <w:r>
        <w:rPr>
          <w:sz w:val="20"/>
          <w:szCs w:val="20"/>
        </w:rPr>
        <w:t xml:space="preserve"> average cost.</w:t>
      </w:r>
    </w:p>
    <w:p w:rsidR="002D41B2" w:rsidRDefault="002D41B2" w:rsidP="002D41B2">
      <w:pPr>
        <w:numPr>
          <w:ilvl w:val="0"/>
          <w:numId w:val="22"/>
        </w:numPr>
        <w:rPr>
          <w:sz w:val="20"/>
          <w:szCs w:val="20"/>
        </w:rPr>
      </w:pPr>
      <w:proofErr w:type="gramStart"/>
      <w:r>
        <w:rPr>
          <w:sz w:val="20"/>
          <w:szCs w:val="20"/>
        </w:rPr>
        <w:t>below</w:t>
      </w:r>
      <w:proofErr w:type="gramEnd"/>
      <w:r>
        <w:rPr>
          <w:sz w:val="20"/>
          <w:szCs w:val="20"/>
        </w:rPr>
        <w:t xml:space="preserve"> average incremental cost.</w:t>
      </w:r>
    </w:p>
    <w:p w:rsidR="002D41B2" w:rsidRDefault="002D41B2" w:rsidP="002D41B2">
      <w:pPr>
        <w:numPr>
          <w:ilvl w:val="0"/>
          <w:numId w:val="22"/>
        </w:numPr>
        <w:rPr>
          <w:sz w:val="20"/>
          <w:szCs w:val="20"/>
        </w:rPr>
      </w:pPr>
      <w:proofErr w:type="gramStart"/>
      <w:r>
        <w:rPr>
          <w:sz w:val="20"/>
          <w:szCs w:val="20"/>
        </w:rPr>
        <w:t>above</w:t>
      </w:r>
      <w:proofErr w:type="gramEnd"/>
      <w:r>
        <w:rPr>
          <w:sz w:val="20"/>
          <w:szCs w:val="20"/>
        </w:rPr>
        <w:t xml:space="preserve"> average cost.</w:t>
      </w:r>
    </w:p>
    <w:p w:rsidR="002D41B2" w:rsidRDefault="002D41B2" w:rsidP="002D41B2">
      <w:pPr>
        <w:numPr>
          <w:ilvl w:val="0"/>
          <w:numId w:val="22"/>
        </w:numPr>
        <w:rPr>
          <w:sz w:val="20"/>
          <w:szCs w:val="20"/>
        </w:rPr>
      </w:pPr>
      <w:proofErr w:type="gramStart"/>
      <w:r>
        <w:rPr>
          <w:sz w:val="20"/>
          <w:szCs w:val="20"/>
        </w:rPr>
        <w:t>above</w:t>
      </w:r>
      <w:proofErr w:type="gramEnd"/>
      <w:r>
        <w:rPr>
          <w:sz w:val="20"/>
          <w:szCs w:val="20"/>
        </w:rPr>
        <w:t xml:space="preserve"> average incremental cost.</w:t>
      </w:r>
    </w:p>
    <w:p w:rsidR="002D41B2" w:rsidRDefault="002D41B2" w:rsidP="002D41B2">
      <w:pPr>
        <w:rPr>
          <w:sz w:val="20"/>
          <w:szCs w:val="20"/>
        </w:rPr>
      </w:pPr>
    </w:p>
    <w:p w:rsidR="002D41B2" w:rsidRDefault="002D41B2" w:rsidP="002D41B2">
      <w:pPr>
        <w:rPr>
          <w:sz w:val="20"/>
          <w:szCs w:val="20"/>
        </w:rPr>
      </w:pPr>
      <w:r>
        <w:rPr>
          <w:sz w:val="20"/>
          <w:szCs w:val="20"/>
        </w:rPr>
        <w:t>(12) Why was trucking regulated?</w:t>
      </w:r>
    </w:p>
    <w:p w:rsidR="002D41B2" w:rsidRDefault="002D41B2" w:rsidP="002D41B2">
      <w:pPr>
        <w:numPr>
          <w:ilvl w:val="0"/>
          <w:numId w:val="23"/>
        </w:numPr>
        <w:rPr>
          <w:sz w:val="20"/>
          <w:szCs w:val="20"/>
        </w:rPr>
      </w:pPr>
      <w:r>
        <w:rPr>
          <w:sz w:val="20"/>
          <w:szCs w:val="20"/>
        </w:rPr>
        <w:t>Trucking is a natural monopoly.</w:t>
      </w:r>
    </w:p>
    <w:p w:rsidR="002D41B2" w:rsidRDefault="002D41B2" w:rsidP="002D41B2">
      <w:pPr>
        <w:numPr>
          <w:ilvl w:val="0"/>
          <w:numId w:val="23"/>
        </w:numPr>
        <w:rPr>
          <w:sz w:val="20"/>
          <w:szCs w:val="20"/>
        </w:rPr>
      </w:pPr>
      <w:r>
        <w:rPr>
          <w:sz w:val="20"/>
          <w:szCs w:val="20"/>
        </w:rPr>
        <w:t>Railroads were losing money.</w:t>
      </w:r>
    </w:p>
    <w:p w:rsidR="002D41B2" w:rsidRDefault="002D41B2" w:rsidP="002D41B2">
      <w:pPr>
        <w:numPr>
          <w:ilvl w:val="0"/>
          <w:numId w:val="23"/>
        </w:numPr>
        <w:rPr>
          <w:sz w:val="20"/>
          <w:szCs w:val="20"/>
        </w:rPr>
      </w:pPr>
      <w:r>
        <w:rPr>
          <w:sz w:val="20"/>
          <w:szCs w:val="20"/>
        </w:rPr>
        <w:t>Informal cartels had been keeping rates above competitive levels.</w:t>
      </w:r>
    </w:p>
    <w:p w:rsidR="002D41B2" w:rsidRDefault="002D41B2" w:rsidP="002D41B2">
      <w:pPr>
        <w:numPr>
          <w:ilvl w:val="0"/>
          <w:numId w:val="23"/>
        </w:numPr>
        <w:rPr>
          <w:sz w:val="20"/>
          <w:szCs w:val="20"/>
        </w:rPr>
      </w:pPr>
      <w:r>
        <w:rPr>
          <w:sz w:val="20"/>
          <w:szCs w:val="20"/>
        </w:rPr>
        <w:t>Shippers lobbied heavily for regulation of trucking.</w:t>
      </w:r>
    </w:p>
    <w:p w:rsidR="002D41B2" w:rsidRDefault="002D41B2" w:rsidP="002D41B2">
      <w:pPr>
        <w:numPr>
          <w:ilvl w:val="0"/>
          <w:numId w:val="23"/>
        </w:numPr>
        <w:rPr>
          <w:sz w:val="20"/>
          <w:szCs w:val="20"/>
        </w:rPr>
      </w:pPr>
      <w:r>
        <w:rPr>
          <w:sz w:val="20"/>
          <w:szCs w:val="20"/>
        </w:rPr>
        <w:t>All of the above.</w:t>
      </w:r>
    </w:p>
    <w:p w:rsidR="002D41B2" w:rsidRDefault="002D41B2" w:rsidP="002D41B2">
      <w:pPr>
        <w:rPr>
          <w:sz w:val="20"/>
          <w:szCs w:val="20"/>
        </w:rPr>
      </w:pPr>
    </w:p>
    <w:p w:rsidR="00212C64" w:rsidRDefault="00212C64" w:rsidP="00FE6A43">
      <w:pPr>
        <w:rPr>
          <w:sz w:val="20"/>
        </w:rPr>
      </w:pPr>
    </w:p>
    <w:p w:rsidR="00533FF3" w:rsidRDefault="00533FF3" w:rsidP="00FE6A43">
      <w:pPr>
        <w:rPr>
          <w:sz w:val="20"/>
          <w:szCs w:val="20"/>
        </w:rPr>
        <w:sectPr w:rsidR="00533FF3" w:rsidSect="00DC447F">
          <w:type w:val="continuous"/>
          <w:pgSz w:w="12240" w:h="15840" w:code="1"/>
          <w:pgMar w:top="1440" w:right="1440" w:bottom="1440" w:left="1440" w:header="720" w:footer="720" w:gutter="0"/>
          <w:cols w:num="2" w:space="720" w:equalWidth="0">
            <w:col w:w="4320" w:space="720"/>
            <w:col w:w="4320"/>
          </w:cols>
          <w:docGrid w:linePitch="360"/>
        </w:sectPr>
      </w:pPr>
    </w:p>
    <w:p w:rsidR="0022334E" w:rsidRPr="0022334E" w:rsidRDefault="0022334E" w:rsidP="0022334E">
      <w:pPr>
        <w:rPr>
          <w:sz w:val="20"/>
        </w:rPr>
      </w:pPr>
    </w:p>
    <w:p w:rsidR="0022334E" w:rsidRPr="0022334E" w:rsidRDefault="0022334E" w:rsidP="0022334E">
      <w:pPr>
        <w:rPr>
          <w:sz w:val="20"/>
        </w:rPr>
      </w:pPr>
    </w:p>
    <w:p w:rsidR="001534E2" w:rsidRDefault="001534E2" w:rsidP="0022334E">
      <w:pPr>
        <w:rPr>
          <w:sz w:val="20"/>
        </w:rPr>
      </w:pPr>
    </w:p>
    <w:p w:rsidR="001534E2" w:rsidRPr="0022334E" w:rsidRDefault="001534E2" w:rsidP="0022334E">
      <w:pPr>
        <w:rPr>
          <w:sz w:val="20"/>
        </w:rPr>
      </w:pPr>
    </w:p>
    <w:p w:rsidR="0022334E" w:rsidRPr="0022334E" w:rsidRDefault="0022334E" w:rsidP="0022334E">
      <w:pPr>
        <w:rPr>
          <w:sz w:val="20"/>
        </w:rPr>
      </w:pPr>
    </w:p>
    <w:p w:rsidR="0022334E" w:rsidRPr="0022334E" w:rsidRDefault="0022334E" w:rsidP="0022334E">
      <w:pPr>
        <w:pBdr>
          <w:top w:val="single" w:sz="4" w:space="1" w:color="auto"/>
        </w:pBdr>
        <w:rPr>
          <w:sz w:val="20"/>
        </w:rPr>
      </w:pPr>
    </w:p>
    <w:p w:rsidR="00287C6E" w:rsidRDefault="00287C6E" w:rsidP="0022334E">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Feel free to use the margins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250CED" w:rsidRDefault="00250CED" w:rsidP="00A82B38">
      <w:pPr>
        <w:rPr>
          <w:sz w:val="20"/>
          <w:szCs w:val="20"/>
        </w:rPr>
      </w:pPr>
    </w:p>
    <w:p w:rsidR="00BA44E0" w:rsidRDefault="00BA44E0" w:rsidP="00A82B38">
      <w:pPr>
        <w:rPr>
          <w:sz w:val="20"/>
          <w:szCs w:val="20"/>
        </w:rPr>
      </w:pPr>
    </w:p>
    <w:p w:rsidR="00C011E6" w:rsidRDefault="00C011E6" w:rsidP="00C011E6">
      <w:pPr>
        <w:rPr>
          <w:sz w:val="20"/>
        </w:rPr>
      </w:pPr>
      <w:r>
        <w:rPr>
          <w:sz w:val="20"/>
        </w:rPr>
        <w:t>(</w:t>
      </w:r>
      <w:r w:rsidR="000E0AA5">
        <w:rPr>
          <w:sz w:val="20"/>
        </w:rPr>
        <w:t>1</w:t>
      </w:r>
      <w:r>
        <w:rPr>
          <w:sz w:val="20"/>
        </w:rPr>
        <w:t xml:space="preserve">) [Monopoly, markup formula, Lerner index:  </w:t>
      </w:r>
      <w:r w:rsidR="0023346F">
        <w:rPr>
          <w:sz w:val="20"/>
        </w:rPr>
        <w:t>4</w:t>
      </w:r>
      <w:r>
        <w:rPr>
          <w:sz w:val="20"/>
        </w:rPr>
        <w:t xml:space="preserve"> pts</w:t>
      </w:r>
      <w:proofErr w:type="gramStart"/>
      <w:r>
        <w:rPr>
          <w:sz w:val="20"/>
        </w:rPr>
        <w:t xml:space="preserve">]  </w:t>
      </w:r>
      <w:proofErr w:type="spellStart"/>
      <w:r>
        <w:rPr>
          <w:sz w:val="20"/>
        </w:rPr>
        <w:t>Bigscreen</w:t>
      </w:r>
      <w:proofErr w:type="spellEnd"/>
      <w:proofErr w:type="gramEnd"/>
      <w:r>
        <w:rPr>
          <w:sz w:val="20"/>
        </w:rPr>
        <w:t xml:space="preserve"> Movie Theatre enjoys a local monopoly.  Its marginal cost per customer is $4.  The management believes the elasticity of demand for its movies is -3.</w:t>
      </w:r>
    </w:p>
    <w:tbl>
      <w:tblPr>
        <w:tblW w:w="0" w:type="auto"/>
        <w:jc w:val="right"/>
        <w:tblLayout w:type="fixed"/>
        <w:tblLook w:val="0000"/>
      </w:tblPr>
      <w:tblGrid>
        <w:gridCol w:w="6480"/>
        <w:gridCol w:w="2880"/>
      </w:tblGrid>
      <w:tr w:rsidR="00C011E6" w:rsidRPr="00BE0F2D" w:rsidTr="00882F3A">
        <w:trPr>
          <w:jc w:val="right"/>
        </w:trPr>
        <w:tc>
          <w:tcPr>
            <w:tcW w:w="6480" w:type="dxa"/>
          </w:tcPr>
          <w:p w:rsidR="00C011E6" w:rsidRDefault="00C011E6" w:rsidP="00882F3A">
            <w:pPr>
              <w:ind w:left="144" w:hanging="144"/>
              <w:rPr>
                <w:sz w:val="20"/>
              </w:rPr>
            </w:pPr>
            <w:r>
              <w:rPr>
                <w:sz w:val="20"/>
              </w:rPr>
              <w:t xml:space="preserve">a. What admission price should </w:t>
            </w:r>
            <w:proofErr w:type="spellStart"/>
            <w:r>
              <w:rPr>
                <w:sz w:val="20"/>
              </w:rPr>
              <w:t>Bigscreen</w:t>
            </w:r>
            <w:proofErr w:type="spellEnd"/>
            <w:r>
              <w:rPr>
                <w:sz w:val="20"/>
              </w:rPr>
              <w:t xml:space="preserve"> set, to maximize profit?</w:t>
            </w:r>
          </w:p>
          <w:p w:rsidR="00C011E6" w:rsidRDefault="00C011E6"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011E6" w:rsidRPr="003205FE" w:rsidRDefault="00C011E6" w:rsidP="00882F3A">
            <w:pPr>
              <w:rPr>
                <w:sz w:val="28"/>
              </w:rPr>
            </w:pPr>
            <w:r>
              <w:rPr>
                <w:sz w:val="28"/>
              </w:rPr>
              <w:t>$</w:t>
            </w:r>
          </w:p>
        </w:tc>
      </w:tr>
      <w:tr w:rsidR="00C011E6" w:rsidRPr="00BE0F2D" w:rsidTr="00882F3A">
        <w:trPr>
          <w:jc w:val="right"/>
        </w:trPr>
        <w:tc>
          <w:tcPr>
            <w:tcW w:w="6480" w:type="dxa"/>
          </w:tcPr>
          <w:p w:rsidR="00C011E6" w:rsidRDefault="00C011E6" w:rsidP="00882F3A">
            <w:pPr>
              <w:ind w:left="144" w:hanging="144"/>
              <w:rPr>
                <w:sz w:val="20"/>
              </w:rPr>
            </w:pPr>
            <w:r>
              <w:rPr>
                <w:sz w:val="20"/>
              </w:rPr>
              <w:t xml:space="preserve">b. Compute this monopolist's Lerner index (also called the "price-cost margin" or the "markup ratio").  Recall that the Lerner index is defined </w:t>
            </w:r>
            <w:proofErr w:type="gramStart"/>
            <w:r>
              <w:rPr>
                <w:sz w:val="20"/>
              </w:rPr>
              <w:t xml:space="preserve">as  </w:t>
            </w:r>
            <w:r w:rsidRPr="00B54B11">
              <w:t>L</w:t>
            </w:r>
            <w:proofErr w:type="gramEnd"/>
            <w:r w:rsidRPr="00B54B11">
              <w:t xml:space="preserve"> = (P-MC) / P .</w:t>
            </w:r>
          </w:p>
        </w:tc>
        <w:tc>
          <w:tcPr>
            <w:tcW w:w="2880" w:type="dxa"/>
            <w:tcBorders>
              <w:top w:val="single" w:sz="2" w:space="0" w:color="auto"/>
              <w:left w:val="single" w:sz="2" w:space="0" w:color="auto"/>
              <w:bottom w:val="single" w:sz="2" w:space="0" w:color="auto"/>
              <w:right w:val="single" w:sz="2" w:space="0" w:color="auto"/>
            </w:tcBorders>
          </w:tcPr>
          <w:p w:rsidR="00C011E6" w:rsidRDefault="00C011E6" w:rsidP="00882F3A">
            <w:pPr>
              <w:rPr>
                <w:sz w:val="28"/>
              </w:rPr>
            </w:pPr>
          </w:p>
          <w:p w:rsidR="00C011E6" w:rsidRPr="003205FE" w:rsidRDefault="00C011E6" w:rsidP="00882F3A">
            <w:pPr>
              <w:rPr>
                <w:sz w:val="28"/>
              </w:rPr>
            </w:pPr>
            <w:r>
              <w:rPr>
                <w:sz w:val="28"/>
              </w:rPr>
              <w:t>L =</w:t>
            </w:r>
          </w:p>
        </w:tc>
      </w:tr>
    </w:tbl>
    <w:p w:rsidR="00C011E6" w:rsidRDefault="00C011E6" w:rsidP="00C011E6">
      <w:pPr>
        <w:rPr>
          <w:sz w:val="20"/>
        </w:rPr>
      </w:pPr>
    </w:p>
    <w:p w:rsidR="00C011E6" w:rsidRDefault="00C011E6" w:rsidP="00C011E6">
      <w:pPr>
        <w:rPr>
          <w:sz w:val="20"/>
        </w:rPr>
      </w:pPr>
    </w:p>
    <w:p w:rsidR="00C011E6" w:rsidRDefault="00C011E6" w:rsidP="00C011E6">
      <w:pPr>
        <w:rPr>
          <w:sz w:val="20"/>
        </w:rPr>
      </w:pPr>
    </w:p>
    <w:p w:rsidR="00C011E6" w:rsidRPr="00F836AF" w:rsidRDefault="00C011E6" w:rsidP="00C011E6">
      <w:pPr>
        <w:rPr>
          <w:sz w:val="20"/>
        </w:rPr>
      </w:pPr>
      <w:r>
        <w:rPr>
          <w:sz w:val="20"/>
        </w:rPr>
        <w:t>(</w:t>
      </w:r>
      <w:r w:rsidR="000E0AA5">
        <w:rPr>
          <w:sz w:val="20"/>
        </w:rPr>
        <w:t>2</w:t>
      </w:r>
      <w:r>
        <w:rPr>
          <w:sz w:val="20"/>
        </w:rPr>
        <w:t>) [Structure-Conduct-Performance paradigm: 10 pts</w:t>
      </w:r>
      <w:proofErr w:type="gramStart"/>
      <w:r>
        <w:rPr>
          <w:sz w:val="20"/>
        </w:rPr>
        <w:t>]  Classify</w:t>
      </w:r>
      <w:proofErr w:type="gramEnd"/>
      <w:r>
        <w:rPr>
          <w:sz w:val="20"/>
        </w:rPr>
        <w:t xml:space="preserve"> each of the following as industry "structure," "conduct," or "performance."</w:t>
      </w:r>
    </w:p>
    <w:tbl>
      <w:tblPr>
        <w:tblW w:w="0" w:type="auto"/>
        <w:jc w:val="right"/>
        <w:tblLayout w:type="fixed"/>
        <w:tblLook w:val="0000"/>
      </w:tblPr>
      <w:tblGrid>
        <w:gridCol w:w="5040"/>
        <w:gridCol w:w="4320"/>
      </w:tblGrid>
      <w:tr w:rsidR="00C011E6" w:rsidRPr="003205FE" w:rsidTr="00882F3A">
        <w:trPr>
          <w:jc w:val="right"/>
        </w:trPr>
        <w:tc>
          <w:tcPr>
            <w:tcW w:w="5040" w:type="dxa"/>
            <w:tcBorders>
              <w:right w:val="single" w:sz="4" w:space="0" w:color="auto"/>
            </w:tcBorders>
          </w:tcPr>
          <w:p w:rsidR="00C011E6" w:rsidRDefault="00C011E6" w:rsidP="00882F3A">
            <w:pPr>
              <w:ind w:left="144" w:hanging="144"/>
              <w:rPr>
                <w:sz w:val="20"/>
              </w:rPr>
            </w:pPr>
            <w:r>
              <w:rPr>
                <w:sz w:val="20"/>
              </w:rPr>
              <w:t>a. Advertising.</w:t>
            </w:r>
          </w:p>
          <w:p w:rsidR="00C011E6" w:rsidRDefault="00C011E6" w:rsidP="00882F3A">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C011E6" w:rsidRPr="003205FE" w:rsidRDefault="00C011E6" w:rsidP="00882F3A">
            <w:pPr>
              <w:rPr>
                <w:sz w:val="28"/>
              </w:rPr>
            </w:pPr>
          </w:p>
        </w:tc>
      </w:tr>
      <w:tr w:rsidR="00C011E6" w:rsidRPr="003205FE" w:rsidTr="00882F3A">
        <w:trPr>
          <w:jc w:val="right"/>
        </w:trPr>
        <w:tc>
          <w:tcPr>
            <w:tcW w:w="5040" w:type="dxa"/>
            <w:tcBorders>
              <w:right w:val="single" w:sz="4" w:space="0" w:color="auto"/>
            </w:tcBorders>
          </w:tcPr>
          <w:p w:rsidR="00C011E6" w:rsidRDefault="00C011E6" w:rsidP="00882F3A">
            <w:pPr>
              <w:ind w:left="144" w:hanging="144"/>
              <w:rPr>
                <w:sz w:val="20"/>
              </w:rPr>
            </w:pPr>
            <w:r>
              <w:rPr>
                <w:sz w:val="20"/>
              </w:rPr>
              <w:t>b. Consumer and producer surplus.</w:t>
            </w:r>
          </w:p>
          <w:p w:rsidR="00C011E6" w:rsidRDefault="00C011E6" w:rsidP="00882F3A">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C011E6" w:rsidRPr="003205FE" w:rsidRDefault="00C011E6" w:rsidP="00882F3A">
            <w:pPr>
              <w:rPr>
                <w:sz w:val="28"/>
              </w:rPr>
            </w:pPr>
          </w:p>
        </w:tc>
      </w:tr>
      <w:tr w:rsidR="00C011E6" w:rsidRPr="003205FE" w:rsidTr="00882F3A">
        <w:trPr>
          <w:jc w:val="right"/>
        </w:trPr>
        <w:tc>
          <w:tcPr>
            <w:tcW w:w="5040" w:type="dxa"/>
            <w:tcBorders>
              <w:right w:val="single" w:sz="4" w:space="0" w:color="auto"/>
            </w:tcBorders>
          </w:tcPr>
          <w:p w:rsidR="00C011E6" w:rsidRDefault="00C011E6" w:rsidP="00882F3A">
            <w:pPr>
              <w:ind w:left="144" w:hanging="144"/>
              <w:rPr>
                <w:sz w:val="20"/>
              </w:rPr>
            </w:pPr>
            <w:r>
              <w:rPr>
                <w:sz w:val="20"/>
              </w:rPr>
              <w:t>c. Industry concentration.</w:t>
            </w:r>
          </w:p>
          <w:p w:rsidR="00C011E6" w:rsidRDefault="00C011E6" w:rsidP="00882F3A">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C011E6" w:rsidRPr="003205FE" w:rsidRDefault="00C011E6" w:rsidP="00882F3A">
            <w:pPr>
              <w:rPr>
                <w:sz w:val="28"/>
              </w:rPr>
            </w:pPr>
          </w:p>
        </w:tc>
      </w:tr>
      <w:tr w:rsidR="00C011E6" w:rsidRPr="003205FE" w:rsidTr="00882F3A">
        <w:trPr>
          <w:jc w:val="right"/>
        </w:trPr>
        <w:tc>
          <w:tcPr>
            <w:tcW w:w="5040" w:type="dxa"/>
            <w:tcBorders>
              <w:right w:val="single" w:sz="4" w:space="0" w:color="auto"/>
            </w:tcBorders>
          </w:tcPr>
          <w:p w:rsidR="00C011E6" w:rsidRDefault="00C011E6" w:rsidP="00882F3A">
            <w:pPr>
              <w:ind w:left="144" w:hanging="144"/>
              <w:rPr>
                <w:i/>
                <w:sz w:val="20"/>
              </w:rPr>
            </w:pPr>
            <w:r>
              <w:rPr>
                <w:sz w:val="20"/>
              </w:rPr>
              <w:t>d. Degree of price competition.</w:t>
            </w:r>
          </w:p>
          <w:p w:rsidR="00C011E6" w:rsidRDefault="00C011E6" w:rsidP="00882F3A">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C011E6" w:rsidRPr="003205FE" w:rsidRDefault="00C011E6" w:rsidP="00882F3A">
            <w:pPr>
              <w:rPr>
                <w:sz w:val="28"/>
              </w:rPr>
            </w:pPr>
          </w:p>
        </w:tc>
      </w:tr>
      <w:tr w:rsidR="00C011E6" w:rsidRPr="003205FE" w:rsidTr="00882F3A">
        <w:trPr>
          <w:jc w:val="right"/>
        </w:trPr>
        <w:tc>
          <w:tcPr>
            <w:tcW w:w="5040" w:type="dxa"/>
            <w:tcBorders>
              <w:right w:val="single" w:sz="4" w:space="0" w:color="auto"/>
            </w:tcBorders>
          </w:tcPr>
          <w:p w:rsidR="00C011E6" w:rsidRDefault="00C011E6" w:rsidP="00882F3A">
            <w:pPr>
              <w:ind w:left="144" w:hanging="144"/>
              <w:rPr>
                <w:sz w:val="20"/>
              </w:rPr>
            </w:pPr>
            <w:r>
              <w:rPr>
                <w:sz w:val="20"/>
              </w:rPr>
              <w:t>e. Exclusionary practices.</w:t>
            </w:r>
          </w:p>
          <w:p w:rsidR="00C011E6" w:rsidRDefault="00C011E6" w:rsidP="00882F3A">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C011E6" w:rsidRDefault="00C011E6" w:rsidP="00882F3A">
            <w:pPr>
              <w:rPr>
                <w:sz w:val="28"/>
              </w:rPr>
            </w:pPr>
          </w:p>
        </w:tc>
      </w:tr>
    </w:tbl>
    <w:p w:rsidR="00C011E6" w:rsidRDefault="00C011E6" w:rsidP="00C011E6">
      <w:pPr>
        <w:rPr>
          <w:sz w:val="20"/>
          <w:szCs w:val="20"/>
        </w:rPr>
      </w:pPr>
    </w:p>
    <w:p w:rsidR="002D41B2" w:rsidRDefault="002D41B2">
      <w:pPr>
        <w:rPr>
          <w:sz w:val="20"/>
          <w:szCs w:val="20"/>
        </w:rPr>
      </w:pPr>
      <w:r>
        <w:rPr>
          <w:sz w:val="20"/>
          <w:szCs w:val="20"/>
        </w:rPr>
        <w:br w:type="page"/>
      </w:r>
    </w:p>
    <w:p w:rsidR="00C011E6" w:rsidRDefault="00C011E6" w:rsidP="00C011E6">
      <w:pPr>
        <w:rPr>
          <w:sz w:val="20"/>
          <w:szCs w:val="20"/>
        </w:rPr>
      </w:pPr>
      <w:r>
        <w:rPr>
          <w:sz w:val="20"/>
          <w:szCs w:val="20"/>
        </w:rPr>
        <w:lastRenderedPageBreak/>
        <w:t>(</w:t>
      </w:r>
      <w:r w:rsidR="000E0AA5">
        <w:rPr>
          <w:sz w:val="20"/>
          <w:szCs w:val="20"/>
        </w:rPr>
        <w:t>3</w:t>
      </w:r>
      <w:r>
        <w:rPr>
          <w:sz w:val="20"/>
          <w:szCs w:val="20"/>
        </w:rPr>
        <w:t xml:space="preserve">) [Game theory: </w:t>
      </w:r>
      <w:r w:rsidR="0023346F">
        <w:rPr>
          <w:sz w:val="20"/>
          <w:szCs w:val="20"/>
        </w:rPr>
        <w:t>8</w:t>
      </w:r>
      <w:r>
        <w:rPr>
          <w:sz w:val="20"/>
          <w:szCs w:val="20"/>
        </w:rPr>
        <w:t xml:space="preserve"> pts</w:t>
      </w:r>
      <w:proofErr w:type="gramStart"/>
      <w:r>
        <w:rPr>
          <w:sz w:val="20"/>
          <w:szCs w:val="20"/>
        </w:rPr>
        <w:t>]  An</w:t>
      </w:r>
      <w:proofErr w:type="gramEnd"/>
      <w:r>
        <w:rPr>
          <w:sz w:val="20"/>
          <w:szCs w:val="20"/>
        </w:rPr>
        <w:t xml:space="preserve"> industry consists of two firms which favor competing technical standards for a new internet device.  Firm A prefers technical standard #1 while Firm B prefers technical standard #2.  However, each firm knows that it will sell very few units if it chooses a standard different from the other firm's standard, because consumers want the devices to be compatible.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440"/>
        <w:gridCol w:w="2880"/>
        <w:gridCol w:w="2880"/>
      </w:tblGrid>
      <w:tr w:rsidR="00C011E6" w:rsidRPr="0047418E" w:rsidTr="00882F3A">
        <w:trPr>
          <w:jc w:val="center"/>
        </w:trPr>
        <w:tc>
          <w:tcPr>
            <w:tcW w:w="1152" w:type="dxa"/>
            <w:tcBorders>
              <w:top w:val="nil"/>
              <w:left w:val="nil"/>
              <w:bottom w:val="nil"/>
              <w:right w:val="nil"/>
            </w:tcBorders>
          </w:tcPr>
          <w:p w:rsidR="00C011E6" w:rsidRPr="0047418E" w:rsidRDefault="00C011E6" w:rsidP="00882F3A">
            <w:pPr>
              <w:rPr>
                <w:sz w:val="20"/>
                <w:szCs w:val="20"/>
              </w:rPr>
            </w:pPr>
          </w:p>
        </w:tc>
        <w:tc>
          <w:tcPr>
            <w:tcW w:w="1440" w:type="dxa"/>
            <w:tcBorders>
              <w:top w:val="nil"/>
              <w:left w:val="nil"/>
              <w:bottom w:val="nil"/>
              <w:right w:val="single" w:sz="4" w:space="0" w:color="auto"/>
            </w:tcBorders>
          </w:tcPr>
          <w:p w:rsidR="00C011E6" w:rsidRPr="0047418E" w:rsidRDefault="00C011E6" w:rsidP="00882F3A">
            <w:pPr>
              <w:rPr>
                <w:sz w:val="20"/>
                <w:szCs w:val="20"/>
              </w:rPr>
            </w:pPr>
          </w:p>
        </w:tc>
        <w:tc>
          <w:tcPr>
            <w:tcW w:w="5760" w:type="dxa"/>
            <w:gridSpan w:val="2"/>
            <w:tcBorders>
              <w:left w:val="single" w:sz="4" w:space="0" w:color="auto"/>
            </w:tcBorders>
          </w:tcPr>
          <w:p w:rsidR="00C011E6" w:rsidRPr="0047418E" w:rsidRDefault="00C011E6" w:rsidP="00882F3A">
            <w:pPr>
              <w:jc w:val="center"/>
              <w:rPr>
                <w:sz w:val="20"/>
                <w:szCs w:val="20"/>
              </w:rPr>
            </w:pPr>
            <w:r w:rsidRPr="0047418E">
              <w:rPr>
                <w:sz w:val="20"/>
                <w:szCs w:val="20"/>
              </w:rPr>
              <w:t>Firm</w:t>
            </w:r>
            <w:r>
              <w:rPr>
                <w:sz w:val="20"/>
                <w:szCs w:val="20"/>
              </w:rPr>
              <w:t xml:space="preserve"> B</w:t>
            </w:r>
          </w:p>
        </w:tc>
      </w:tr>
      <w:tr w:rsidR="00C011E6" w:rsidRPr="0047418E" w:rsidTr="00882F3A">
        <w:trPr>
          <w:jc w:val="center"/>
        </w:trPr>
        <w:tc>
          <w:tcPr>
            <w:tcW w:w="1152" w:type="dxa"/>
            <w:tcBorders>
              <w:top w:val="nil"/>
              <w:left w:val="nil"/>
              <w:bottom w:val="single" w:sz="4" w:space="0" w:color="auto"/>
              <w:right w:val="nil"/>
            </w:tcBorders>
          </w:tcPr>
          <w:p w:rsidR="00C011E6" w:rsidRPr="0047418E" w:rsidRDefault="00C011E6" w:rsidP="00882F3A">
            <w:pPr>
              <w:rPr>
                <w:sz w:val="20"/>
                <w:szCs w:val="20"/>
              </w:rPr>
            </w:pPr>
          </w:p>
        </w:tc>
        <w:tc>
          <w:tcPr>
            <w:tcW w:w="1440" w:type="dxa"/>
            <w:tcBorders>
              <w:top w:val="nil"/>
              <w:left w:val="nil"/>
              <w:bottom w:val="single" w:sz="4" w:space="0" w:color="auto"/>
              <w:right w:val="single" w:sz="4" w:space="0" w:color="auto"/>
            </w:tcBorders>
          </w:tcPr>
          <w:p w:rsidR="00C011E6" w:rsidRPr="0047418E" w:rsidRDefault="00C011E6" w:rsidP="00882F3A">
            <w:pPr>
              <w:rPr>
                <w:sz w:val="20"/>
                <w:szCs w:val="20"/>
              </w:rPr>
            </w:pPr>
          </w:p>
        </w:tc>
        <w:tc>
          <w:tcPr>
            <w:tcW w:w="2880" w:type="dxa"/>
            <w:tcBorders>
              <w:left w:val="single" w:sz="4" w:space="0" w:color="auto"/>
            </w:tcBorders>
          </w:tcPr>
          <w:p w:rsidR="00C011E6" w:rsidRPr="0047418E" w:rsidRDefault="00C011E6" w:rsidP="00882F3A">
            <w:pPr>
              <w:jc w:val="center"/>
              <w:rPr>
                <w:sz w:val="20"/>
                <w:szCs w:val="20"/>
              </w:rPr>
            </w:pPr>
            <w:r>
              <w:rPr>
                <w:sz w:val="20"/>
                <w:szCs w:val="20"/>
              </w:rPr>
              <w:t>Standard #1</w:t>
            </w:r>
          </w:p>
        </w:tc>
        <w:tc>
          <w:tcPr>
            <w:tcW w:w="2880" w:type="dxa"/>
          </w:tcPr>
          <w:p w:rsidR="00C011E6" w:rsidRPr="0047418E" w:rsidRDefault="00C011E6" w:rsidP="00882F3A">
            <w:pPr>
              <w:jc w:val="center"/>
              <w:rPr>
                <w:sz w:val="20"/>
                <w:szCs w:val="20"/>
              </w:rPr>
            </w:pPr>
            <w:r>
              <w:rPr>
                <w:sz w:val="20"/>
                <w:szCs w:val="20"/>
              </w:rPr>
              <w:t>Standard #2</w:t>
            </w:r>
          </w:p>
        </w:tc>
      </w:tr>
      <w:tr w:rsidR="00C011E6" w:rsidRPr="0047418E" w:rsidTr="00882F3A">
        <w:trPr>
          <w:jc w:val="center"/>
        </w:trPr>
        <w:tc>
          <w:tcPr>
            <w:tcW w:w="1152" w:type="dxa"/>
            <w:vMerge w:val="restart"/>
            <w:tcBorders>
              <w:top w:val="single" w:sz="4" w:space="0" w:color="auto"/>
            </w:tcBorders>
          </w:tcPr>
          <w:p w:rsidR="00C011E6" w:rsidRPr="0047418E" w:rsidRDefault="00C011E6" w:rsidP="00882F3A">
            <w:pPr>
              <w:rPr>
                <w:sz w:val="20"/>
                <w:szCs w:val="20"/>
              </w:rPr>
            </w:pPr>
          </w:p>
          <w:p w:rsidR="00C011E6" w:rsidRPr="0047418E" w:rsidRDefault="00C011E6" w:rsidP="00882F3A">
            <w:pPr>
              <w:rPr>
                <w:sz w:val="20"/>
                <w:szCs w:val="20"/>
              </w:rPr>
            </w:pPr>
            <w:r w:rsidRPr="0047418E">
              <w:rPr>
                <w:sz w:val="20"/>
                <w:szCs w:val="20"/>
              </w:rPr>
              <w:t>Firm</w:t>
            </w:r>
            <w:r>
              <w:rPr>
                <w:sz w:val="20"/>
                <w:szCs w:val="20"/>
              </w:rPr>
              <w:t xml:space="preserve"> A</w:t>
            </w:r>
          </w:p>
        </w:tc>
        <w:tc>
          <w:tcPr>
            <w:tcW w:w="1440" w:type="dxa"/>
            <w:tcBorders>
              <w:top w:val="single" w:sz="4" w:space="0" w:color="auto"/>
            </w:tcBorders>
          </w:tcPr>
          <w:p w:rsidR="00C011E6" w:rsidRPr="0047418E" w:rsidRDefault="00C011E6" w:rsidP="00882F3A">
            <w:pPr>
              <w:rPr>
                <w:sz w:val="20"/>
                <w:szCs w:val="20"/>
              </w:rPr>
            </w:pPr>
            <w:r>
              <w:rPr>
                <w:sz w:val="20"/>
                <w:szCs w:val="20"/>
              </w:rPr>
              <w:t>Standard #1</w:t>
            </w:r>
          </w:p>
        </w:tc>
        <w:tc>
          <w:tcPr>
            <w:tcW w:w="2880" w:type="dxa"/>
          </w:tcPr>
          <w:p w:rsidR="00C011E6" w:rsidRPr="0047418E" w:rsidRDefault="00C011E6" w:rsidP="00882F3A">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1</w:t>
            </w:r>
            <w:r w:rsidRPr="0047418E">
              <w:rPr>
                <w:sz w:val="20"/>
                <w:szCs w:val="20"/>
              </w:rPr>
              <w:t>0 million</w:t>
            </w:r>
          </w:p>
          <w:p w:rsidR="00C011E6" w:rsidRPr="0047418E" w:rsidRDefault="00C011E6" w:rsidP="00882F3A">
            <w:pPr>
              <w:rPr>
                <w:sz w:val="20"/>
                <w:szCs w:val="20"/>
              </w:rPr>
            </w:pPr>
            <w:r w:rsidRPr="0047418E">
              <w:rPr>
                <w:sz w:val="20"/>
                <w:szCs w:val="20"/>
              </w:rPr>
              <w:t xml:space="preserve"> Firm</w:t>
            </w:r>
            <w:r>
              <w:rPr>
                <w:sz w:val="20"/>
                <w:szCs w:val="20"/>
              </w:rPr>
              <w:t xml:space="preserve"> B</w:t>
            </w:r>
            <w:r w:rsidRPr="0047418E">
              <w:rPr>
                <w:sz w:val="20"/>
                <w:szCs w:val="20"/>
              </w:rPr>
              <w:t>’s profit = $</w:t>
            </w:r>
            <w:r>
              <w:rPr>
                <w:sz w:val="20"/>
                <w:szCs w:val="20"/>
              </w:rPr>
              <w:t>5</w:t>
            </w:r>
            <w:r w:rsidRPr="0047418E">
              <w:rPr>
                <w:sz w:val="20"/>
                <w:szCs w:val="20"/>
              </w:rPr>
              <w:t xml:space="preserve"> million</w:t>
            </w:r>
          </w:p>
        </w:tc>
        <w:tc>
          <w:tcPr>
            <w:tcW w:w="2880" w:type="dxa"/>
          </w:tcPr>
          <w:p w:rsidR="00C011E6" w:rsidRPr="0047418E" w:rsidRDefault="00C011E6" w:rsidP="00882F3A">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1</w:t>
            </w:r>
            <w:r w:rsidRPr="0047418E">
              <w:rPr>
                <w:sz w:val="20"/>
                <w:szCs w:val="20"/>
              </w:rPr>
              <w:t>.</w:t>
            </w:r>
          </w:p>
          <w:p w:rsidR="00C011E6" w:rsidRPr="0047418E" w:rsidRDefault="00C011E6" w:rsidP="00882F3A">
            <w:pPr>
              <w:rPr>
                <w:sz w:val="20"/>
                <w:szCs w:val="20"/>
              </w:rPr>
            </w:pPr>
            <w:r>
              <w:rPr>
                <w:sz w:val="20"/>
                <w:szCs w:val="20"/>
              </w:rPr>
              <w:t>F</w:t>
            </w:r>
            <w:r w:rsidRPr="0047418E">
              <w:rPr>
                <w:sz w:val="20"/>
                <w:szCs w:val="20"/>
              </w:rPr>
              <w:t>irm</w:t>
            </w:r>
            <w:r>
              <w:rPr>
                <w:sz w:val="20"/>
                <w:szCs w:val="20"/>
              </w:rPr>
              <w:t xml:space="preserve"> B</w:t>
            </w:r>
            <w:r w:rsidRPr="0047418E">
              <w:rPr>
                <w:sz w:val="20"/>
                <w:szCs w:val="20"/>
              </w:rPr>
              <w:t>’s profit = $</w:t>
            </w:r>
            <w:r>
              <w:rPr>
                <w:sz w:val="20"/>
                <w:szCs w:val="20"/>
              </w:rPr>
              <w:t>1</w:t>
            </w:r>
            <w:r w:rsidRPr="0047418E">
              <w:rPr>
                <w:sz w:val="20"/>
                <w:szCs w:val="20"/>
              </w:rPr>
              <w:t xml:space="preserve"> million.</w:t>
            </w:r>
          </w:p>
        </w:tc>
      </w:tr>
      <w:tr w:rsidR="00C011E6" w:rsidRPr="0047418E" w:rsidTr="00882F3A">
        <w:trPr>
          <w:jc w:val="center"/>
        </w:trPr>
        <w:tc>
          <w:tcPr>
            <w:tcW w:w="1152" w:type="dxa"/>
            <w:vMerge/>
          </w:tcPr>
          <w:p w:rsidR="00C011E6" w:rsidRPr="0047418E" w:rsidRDefault="00C011E6" w:rsidP="00882F3A">
            <w:pPr>
              <w:rPr>
                <w:sz w:val="20"/>
                <w:szCs w:val="20"/>
              </w:rPr>
            </w:pPr>
          </w:p>
        </w:tc>
        <w:tc>
          <w:tcPr>
            <w:tcW w:w="1440" w:type="dxa"/>
          </w:tcPr>
          <w:p w:rsidR="00C011E6" w:rsidRPr="0047418E" w:rsidRDefault="00C011E6" w:rsidP="00882F3A">
            <w:pPr>
              <w:rPr>
                <w:sz w:val="20"/>
                <w:szCs w:val="20"/>
              </w:rPr>
            </w:pPr>
            <w:r>
              <w:rPr>
                <w:sz w:val="20"/>
                <w:szCs w:val="20"/>
              </w:rPr>
              <w:t>Standard #2</w:t>
            </w:r>
          </w:p>
        </w:tc>
        <w:tc>
          <w:tcPr>
            <w:tcW w:w="2880" w:type="dxa"/>
          </w:tcPr>
          <w:p w:rsidR="00C011E6" w:rsidRPr="0047418E" w:rsidRDefault="00C011E6" w:rsidP="00882F3A">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1</w:t>
            </w:r>
            <w:r w:rsidRPr="0047418E">
              <w:rPr>
                <w:sz w:val="20"/>
                <w:szCs w:val="20"/>
              </w:rPr>
              <w:t xml:space="preserve"> million.</w:t>
            </w:r>
          </w:p>
          <w:p w:rsidR="00C011E6" w:rsidRPr="0047418E" w:rsidRDefault="00C011E6" w:rsidP="00882F3A">
            <w:pPr>
              <w:ind w:left="540" w:hanging="540"/>
              <w:rPr>
                <w:sz w:val="20"/>
                <w:szCs w:val="20"/>
              </w:rPr>
            </w:pPr>
            <w:r w:rsidRPr="0047418E">
              <w:rPr>
                <w:sz w:val="20"/>
                <w:szCs w:val="20"/>
              </w:rPr>
              <w:t>Firm</w:t>
            </w:r>
            <w:r>
              <w:rPr>
                <w:sz w:val="20"/>
                <w:szCs w:val="20"/>
              </w:rPr>
              <w:t xml:space="preserve"> B’s profit = $1</w:t>
            </w:r>
            <w:r w:rsidRPr="0047418E">
              <w:rPr>
                <w:sz w:val="20"/>
                <w:szCs w:val="20"/>
              </w:rPr>
              <w:t xml:space="preserve"> million.</w:t>
            </w:r>
          </w:p>
        </w:tc>
        <w:tc>
          <w:tcPr>
            <w:tcW w:w="2880" w:type="dxa"/>
          </w:tcPr>
          <w:p w:rsidR="00C011E6" w:rsidRPr="0047418E" w:rsidRDefault="00C011E6" w:rsidP="00882F3A">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5</w:t>
            </w:r>
            <w:r w:rsidRPr="0047418E">
              <w:rPr>
                <w:sz w:val="20"/>
                <w:szCs w:val="20"/>
              </w:rPr>
              <w:t xml:space="preserve"> million.</w:t>
            </w:r>
          </w:p>
          <w:p w:rsidR="00C011E6" w:rsidRPr="0047418E" w:rsidRDefault="00C011E6" w:rsidP="00882F3A">
            <w:pPr>
              <w:rPr>
                <w:sz w:val="20"/>
                <w:szCs w:val="20"/>
              </w:rPr>
            </w:pPr>
            <w:r w:rsidRPr="0047418E">
              <w:rPr>
                <w:sz w:val="20"/>
                <w:szCs w:val="20"/>
              </w:rPr>
              <w:t>Firm</w:t>
            </w:r>
            <w:r>
              <w:rPr>
                <w:sz w:val="20"/>
                <w:szCs w:val="20"/>
              </w:rPr>
              <w:t xml:space="preserve"> </w:t>
            </w:r>
            <w:proofErr w:type="gramStart"/>
            <w:r>
              <w:rPr>
                <w:sz w:val="20"/>
                <w:szCs w:val="20"/>
              </w:rPr>
              <w:t xml:space="preserve">B </w:t>
            </w:r>
            <w:r w:rsidRPr="0047418E">
              <w:rPr>
                <w:sz w:val="20"/>
                <w:szCs w:val="20"/>
              </w:rPr>
              <w:t>’s</w:t>
            </w:r>
            <w:proofErr w:type="gramEnd"/>
            <w:r w:rsidRPr="0047418E">
              <w:rPr>
                <w:sz w:val="20"/>
                <w:szCs w:val="20"/>
              </w:rPr>
              <w:t xml:space="preserve"> profit = $</w:t>
            </w:r>
            <w:r>
              <w:rPr>
                <w:sz w:val="20"/>
                <w:szCs w:val="20"/>
              </w:rPr>
              <w:t>10</w:t>
            </w:r>
            <w:r w:rsidRPr="0047418E">
              <w:rPr>
                <w:sz w:val="20"/>
                <w:szCs w:val="20"/>
              </w:rPr>
              <w:t xml:space="preserve"> million.</w:t>
            </w:r>
          </w:p>
        </w:tc>
      </w:tr>
    </w:tbl>
    <w:p w:rsidR="00C011E6" w:rsidRDefault="00C011E6" w:rsidP="00C011E6">
      <w:pPr>
        <w:rPr>
          <w:sz w:val="20"/>
          <w:szCs w:val="20"/>
        </w:rPr>
      </w:pPr>
    </w:p>
    <w:tbl>
      <w:tblPr>
        <w:tblW w:w="0" w:type="auto"/>
        <w:jc w:val="right"/>
        <w:tblLayout w:type="fixed"/>
        <w:tblLook w:val="0000"/>
      </w:tblPr>
      <w:tblGrid>
        <w:gridCol w:w="6480"/>
        <w:gridCol w:w="2880"/>
      </w:tblGrid>
      <w:tr w:rsidR="00C011E6" w:rsidRPr="003205FE" w:rsidTr="00882F3A">
        <w:trPr>
          <w:jc w:val="right"/>
        </w:trPr>
        <w:tc>
          <w:tcPr>
            <w:tcW w:w="6480" w:type="dxa"/>
            <w:tcBorders>
              <w:right w:val="single" w:sz="4" w:space="0" w:color="auto"/>
            </w:tcBorders>
          </w:tcPr>
          <w:p w:rsidR="00C011E6" w:rsidRDefault="00C011E6" w:rsidP="00882F3A">
            <w:pPr>
              <w:ind w:left="144" w:hanging="144"/>
              <w:rPr>
                <w:sz w:val="20"/>
              </w:rPr>
            </w:pPr>
            <w:r>
              <w:rPr>
                <w:sz w:val="20"/>
              </w:rPr>
              <w:t xml:space="preserve">a. What strategy is </w:t>
            </w:r>
            <w:r>
              <w:rPr>
                <w:sz w:val="20"/>
                <w:szCs w:val="20"/>
              </w:rPr>
              <w:t>Firm A</w:t>
            </w:r>
            <w:r>
              <w:rPr>
                <w:sz w:val="20"/>
              </w:rPr>
              <w:t xml:space="preserve">’s best reply when </w:t>
            </w:r>
            <w:r>
              <w:rPr>
                <w:sz w:val="20"/>
                <w:szCs w:val="20"/>
              </w:rPr>
              <w:t>Firm B</w:t>
            </w:r>
            <w:r>
              <w:rPr>
                <w:sz w:val="20"/>
              </w:rPr>
              <w:t xml:space="preserve"> plays “Standard #2”?</w:t>
            </w:r>
          </w:p>
          <w:p w:rsidR="00C011E6" w:rsidRDefault="00C011E6" w:rsidP="00882F3A">
            <w:pPr>
              <w:ind w:left="144" w:hanging="144"/>
              <w:rPr>
                <w:sz w:val="20"/>
              </w:rPr>
            </w:pPr>
          </w:p>
        </w:tc>
        <w:tc>
          <w:tcPr>
            <w:tcW w:w="2880" w:type="dxa"/>
            <w:tcBorders>
              <w:top w:val="single" w:sz="4" w:space="0" w:color="auto"/>
              <w:left w:val="single" w:sz="4" w:space="0" w:color="auto"/>
              <w:bottom w:val="single" w:sz="4" w:space="0" w:color="auto"/>
              <w:right w:val="single" w:sz="4" w:space="0" w:color="auto"/>
            </w:tcBorders>
          </w:tcPr>
          <w:p w:rsidR="00C011E6" w:rsidRPr="003205FE" w:rsidRDefault="00C011E6" w:rsidP="00882F3A">
            <w:pPr>
              <w:rPr>
                <w:sz w:val="28"/>
              </w:rPr>
            </w:pPr>
          </w:p>
        </w:tc>
      </w:tr>
      <w:tr w:rsidR="00C011E6" w:rsidRPr="003205FE" w:rsidTr="00882F3A">
        <w:trPr>
          <w:jc w:val="right"/>
        </w:trPr>
        <w:tc>
          <w:tcPr>
            <w:tcW w:w="6480" w:type="dxa"/>
            <w:tcBorders>
              <w:right w:val="single" w:sz="4" w:space="0" w:color="auto"/>
            </w:tcBorders>
          </w:tcPr>
          <w:p w:rsidR="00C011E6" w:rsidRDefault="00C011E6" w:rsidP="00882F3A">
            <w:pPr>
              <w:ind w:left="144" w:hanging="144"/>
              <w:rPr>
                <w:sz w:val="20"/>
              </w:rPr>
            </w:pPr>
            <w:r>
              <w:rPr>
                <w:sz w:val="20"/>
              </w:rPr>
              <w:t xml:space="preserve">b. What strategy is </w:t>
            </w:r>
            <w:r>
              <w:rPr>
                <w:sz w:val="20"/>
                <w:szCs w:val="20"/>
              </w:rPr>
              <w:t>Firm B</w:t>
            </w:r>
            <w:r>
              <w:rPr>
                <w:sz w:val="20"/>
              </w:rPr>
              <w:t xml:space="preserve">’s best reply when </w:t>
            </w:r>
            <w:r>
              <w:rPr>
                <w:sz w:val="20"/>
                <w:szCs w:val="20"/>
              </w:rPr>
              <w:t>Firm A</w:t>
            </w:r>
            <w:r>
              <w:rPr>
                <w:sz w:val="20"/>
              </w:rPr>
              <w:t xml:space="preserve"> plays “Standard #1”?</w:t>
            </w:r>
          </w:p>
          <w:p w:rsidR="00C011E6" w:rsidRDefault="00C011E6" w:rsidP="00882F3A">
            <w:pPr>
              <w:ind w:left="144" w:hanging="144"/>
              <w:rPr>
                <w:sz w:val="20"/>
              </w:rPr>
            </w:pPr>
          </w:p>
        </w:tc>
        <w:tc>
          <w:tcPr>
            <w:tcW w:w="2880" w:type="dxa"/>
            <w:tcBorders>
              <w:top w:val="single" w:sz="4" w:space="0" w:color="auto"/>
              <w:left w:val="single" w:sz="4" w:space="0" w:color="auto"/>
              <w:bottom w:val="single" w:sz="4" w:space="0" w:color="auto"/>
              <w:right w:val="single" w:sz="4" w:space="0" w:color="auto"/>
            </w:tcBorders>
          </w:tcPr>
          <w:p w:rsidR="00C011E6" w:rsidRPr="003205FE" w:rsidRDefault="00C011E6" w:rsidP="00882F3A">
            <w:pPr>
              <w:rPr>
                <w:sz w:val="28"/>
              </w:rPr>
            </w:pPr>
          </w:p>
        </w:tc>
      </w:tr>
      <w:tr w:rsidR="00C011E6" w:rsidRPr="003205FE" w:rsidTr="00882F3A">
        <w:trPr>
          <w:jc w:val="right"/>
        </w:trPr>
        <w:tc>
          <w:tcPr>
            <w:tcW w:w="6480" w:type="dxa"/>
            <w:tcBorders>
              <w:bottom w:val="single" w:sz="4" w:space="0" w:color="auto"/>
            </w:tcBorders>
          </w:tcPr>
          <w:p w:rsidR="00C011E6" w:rsidRDefault="00C011E6" w:rsidP="00882F3A">
            <w:pPr>
              <w:ind w:left="144" w:hanging="144"/>
              <w:rPr>
                <w:sz w:val="20"/>
              </w:rPr>
            </w:pPr>
            <w:r>
              <w:rPr>
                <w:sz w:val="20"/>
              </w:rPr>
              <w:t xml:space="preserve">c. How many Nash </w:t>
            </w:r>
            <w:proofErr w:type="spellStart"/>
            <w:r>
              <w:rPr>
                <w:sz w:val="20"/>
              </w:rPr>
              <w:t>equilibria</w:t>
            </w:r>
            <w:proofErr w:type="spellEnd"/>
            <w:r>
              <w:rPr>
                <w:rStyle w:val="FootnoteReference"/>
                <w:sz w:val="20"/>
              </w:rPr>
              <w:footnoteReference w:id="1"/>
            </w:r>
            <w:r>
              <w:rPr>
                <w:sz w:val="20"/>
              </w:rPr>
              <w:t xml:space="preserve"> are there in this game?  Describe </w:t>
            </w:r>
            <w:proofErr w:type="gramStart"/>
            <w:r>
              <w:rPr>
                <w:sz w:val="20"/>
              </w:rPr>
              <w:t>each equilibrium</w:t>
            </w:r>
            <w:proofErr w:type="gramEnd"/>
            <w:r>
              <w:rPr>
                <w:sz w:val="20"/>
              </w:rPr>
              <w:t xml:space="preserve"> by listing the strategies played by each firm.</w:t>
            </w:r>
          </w:p>
        </w:tc>
        <w:tc>
          <w:tcPr>
            <w:tcW w:w="2880" w:type="dxa"/>
            <w:tcBorders>
              <w:top w:val="single" w:sz="4" w:space="0" w:color="auto"/>
              <w:bottom w:val="single" w:sz="4" w:space="0" w:color="auto"/>
            </w:tcBorders>
          </w:tcPr>
          <w:p w:rsidR="00C011E6" w:rsidRPr="003205FE" w:rsidRDefault="00C011E6" w:rsidP="00882F3A">
            <w:pPr>
              <w:jc w:val="right"/>
              <w:rPr>
                <w:sz w:val="28"/>
              </w:rPr>
            </w:pPr>
          </w:p>
        </w:tc>
      </w:tr>
      <w:tr w:rsidR="00C011E6" w:rsidRPr="003205FE" w:rsidTr="00882F3A">
        <w:trPr>
          <w:jc w:val="right"/>
        </w:trPr>
        <w:tc>
          <w:tcPr>
            <w:tcW w:w="6480" w:type="dxa"/>
            <w:tcBorders>
              <w:top w:val="single" w:sz="4" w:space="0" w:color="auto"/>
              <w:left w:val="single" w:sz="4" w:space="0" w:color="auto"/>
              <w:bottom w:val="single" w:sz="4" w:space="0" w:color="auto"/>
            </w:tcBorders>
          </w:tcPr>
          <w:p w:rsidR="00C011E6" w:rsidRDefault="00C011E6" w:rsidP="00882F3A">
            <w:pPr>
              <w:ind w:left="144" w:hanging="144"/>
              <w:rPr>
                <w:sz w:val="20"/>
              </w:rPr>
            </w:pPr>
          </w:p>
          <w:p w:rsidR="00C011E6" w:rsidRDefault="00C011E6" w:rsidP="00882F3A">
            <w:pPr>
              <w:ind w:left="144" w:hanging="144"/>
              <w:rPr>
                <w:sz w:val="20"/>
              </w:rPr>
            </w:pPr>
          </w:p>
          <w:p w:rsidR="00C011E6" w:rsidRDefault="00C011E6" w:rsidP="00882F3A">
            <w:pPr>
              <w:ind w:left="144" w:hanging="144"/>
              <w:rPr>
                <w:sz w:val="20"/>
              </w:rPr>
            </w:pPr>
          </w:p>
          <w:p w:rsidR="00C011E6" w:rsidRDefault="00C011E6" w:rsidP="00882F3A">
            <w:pPr>
              <w:ind w:left="144" w:hanging="144"/>
              <w:rPr>
                <w:sz w:val="20"/>
              </w:rPr>
            </w:pPr>
          </w:p>
          <w:p w:rsidR="00C011E6" w:rsidRDefault="00C011E6" w:rsidP="00882F3A">
            <w:pPr>
              <w:ind w:left="144" w:hanging="144"/>
              <w:rPr>
                <w:sz w:val="20"/>
              </w:rPr>
            </w:pPr>
          </w:p>
        </w:tc>
        <w:tc>
          <w:tcPr>
            <w:tcW w:w="2880" w:type="dxa"/>
            <w:tcBorders>
              <w:top w:val="single" w:sz="4" w:space="0" w:color="auto"/>
              <w:bottom w:val="single" w:sz="4" w:space="0" w:color="auto"/>
              <w:right w:val="single" w:sz="4" w:space="0" w:color="auto"/>
            </w:tcBorders>
          </w:tcPr>
          <w:p w:rsidR="00C011E6" w:rsidRDefault="00C011E6" w:rsidP="00882F3A">
            <w:pPr>
              <w:jc w:val="right"/>
              <w:rPr>
                <w:sz w:val="28"/>
              </w:rPr>
            </w:pPr>
          </w:p>
        </w:tc>
      </w:tr>
    </w:tbl>
    <w:p w:rsidR="00C011E6" w:rsidRDefault="00C011E6" w:rsidP="00C011E6">
      <w:pPr>
        <w:rPr>
          <w:sz w:val="20"/>
          <w:szCs w:val="20"/>
        </w:rPr>
      </w:pPr>
    </w:p>
    <w:p w:rsidR="00C011E6" w:rsidRDefault="00C011E6" w:rsidP="00C011E6">
      <w:pPr>
        <w:rPr>
          <w:sz w:val="20"/>
          <w:szCs w:val="20"/>
        </w:rPr>
      </w:pPr>
    </w:p>
    <w:p w:rsidR="00C011E6" w:rsidRPr="00646502" w:rsidRDefault="00C011E6" w:rsidP="00C011E6">
      <w:pPr>
        <w:rPr>
          <w:sz w:val="20"/>
        </w:rPr>
      </w:pPr>
      <w:r w:rsidRPr="00646502">
        <w:rPr>
          <w:sz w:val="20"/>
        </w:rPr>
        <w:t>(</w:t>
      </w:r>
      <w:r w:rsidR="000E0AA5">
        <w:rPr>
          <w:sz w:val="20"/>
        </w:rPr>
        <w:t>4</w:t>
      </w:r>
      <w:r w:rsidRPr="00646502">
        <w:rPr>
          <w:sz w:val="20"/>
        </w:rPr>
        <w:t xml:space="preserve">) </w:t>
      </w:r>
      <w:r>
        <w:rPr>
          <w:sz w:val="20"/>
        </w:rPr>
        <w:t xml:space="preserve">[Measuring industry concentration: 18 </w:t>
      </w:r>
      <w:r w:rsidRPr="00646502">
        <w:rPr>
          <w:sz w:val="20"/>
        </w:rPr>
        <w:t>pts</w:t>
      </w:r>
      <w:proofErr w:type="gramStart"/>
      <w:r w:rsidRPr="00646502">
        <w:rPr>
          <w:sz w:val="20"/>
        </w:rPr>
        <w:t>]  Suppose</w:t>
      </w:r>
      <w:proofErr w:type="gramEnd"/>
      <w:r w:rsidRPr="00646502">
        <w:rPr>
          <w:sz w:val="20"/>
        </w:rPr>
        <w:t xml:space="preserve"> </w:t>
      </w:r>
      <w:r>
        <w:rPr>
          <w:sz w:val="20"/>
        </w:rPr>
        <w:t>two industries each consist of six firms with the following market shares.</w:t>
      </w:r>
    </w:p>
    <w:tbl>
      <w:tblPr>
        <w:tblW w:w="0" w:type="auto"/>
        <w:jc w:val="center"/>
        <w:tblLayout w:type="fixed"/>
        <w:tblLook w:val="0000"/>
      </w:tblPr>
      <w:tblGrid>
        <w:gridCol w:w="1152"/>
        <w:gridCol w:w="720"/>
        <w:gridCol w:w="1440"/>
        <w:gridCol w:w="1152"/>
        <w:gridCol w:w="720"/>
      </w:tblGrid>
      <w:tr w:rsidR="00C011E6" w:rsidRPr="00646502" w:rsidTr="00882F3A">
        <w:trPr>
          <w:jc w:val="center"/>
        </w:trPr>
        <w:tc>
          <w:tcPr>
            <w:tcW w:w="1872" w:type="dxa"/>
            <w:gridSpan w:val="2"/>
          </w:tcPr>
          <w:p w:rsidR="00C011E6" w:rsidRDefault="00C011E6" w:rsidP="00882F3A">
            <w:pPr>
              <w:jc w:val="center"/>
              <w:rPr>
                <w:sz w:val="20"/>
              </w:rPr>
            </w:pPr>
            <w:r>
              <w:rPr>
                <w:sz w:val="20"/>
              </w:rPr>
              <w:t>Industry A</w:t>
            </w:r>
          </w:p>
        </w:tc>
        <w:tc>
          <w:tcPr>
            <w:tcW w:w="1440" w:type="dxa"/>
          </w:tcPr>
          <w:p w:rsidR="00C011E6" w:rsidRDefault="00C011E6" w:rsidP="00882F3A">
            <w:pPr>
              <w:rPr>
                <w:sz w:val="20"/>
              </w:rPr>
            </w:pPr>
          </w:p>
        </w:tc>
        <w:tc>
          <w:tcPr>
            <w:tcW w:w="1872" w:type="dxa"/>
            <w:gridSpan w:val="2"/>
          </w:tcPr>
          <w:p w:rsidR="00C011E6" w:rsidRDefault="00C011E6" w:rsidP="00882F3A">
            <w:pPr>
              <w:jc w:val="center"/>
              <w:rPr>
                <w:sz w:val="20"/>
              </w:rPr>
            </w:pPr>
            <w:r>
              <w:rPr>
                <w:sz w:val="20"/>
              </w:rPr>
              <w:t>Industry B</w:t>
            </w:r>
          </w:p>
        </w:tc>
      </w:tr>
      <w:tr w:rsidR="00C011E6" w:rsidRPr="00646502" w:rsidTr="00882F3A">
        <w:trPr>
          <w:jc w:val="center"/>
        </w:trPr>
        <w:tc>
          <w:tcPr>
            <w:tcW w:w="1152" w:type="dxa"/>
          </w:tcPr>
          <w:p w:rsidR="00C011E6" w:rsidRPr="00646502" w:rsidRDefault="00C011E6" w:rsidP="00882F3A">
            <w:pPr>
              <w:rPr>
                <w:sz w:val="20"/>
              </w:rPr>
            </w:pPr>
            <w:bookmarkStart w:id="0" w:name="DDE_LINK2"/>
            <w:r>
              <w:rPr>
                <w:sz w:val="20"/>
              </w:rPr>
              <w:t>Firm #1</w:t>
            </w:r>
          </w:p>
        </w:tc>
        <w:tc>
          <w:tcPr>
            <w:tcW w:w="720" w:type="dxa"/>
          </w:tcPr>
          <w:p w:rsidR="00C011E6" w:rsidRPr="00646502" w:rsidRDefault="00C011E6" w:rsidP="00882F3A">
            <w:pPr>
              <w:jc w:val="right"/>
              <w:rPr>
                <w:sz w:val="20"/>
              </w:rPr>
            </w:pPr>
            <w:r>
              <w:rPr>
                <w:sz w:val="20"/>
              </w:rPr>
              <w:t>25</w:t>
            </w:r>
            <w:r w:rsidRPr="00646502">
              <w:rPr>
                <w:sz w:val="20"/>
              </w:rPr>
              <w:t>%</w:t>
            </w:r>
          </w:p>
        </w:tc>
        <w:tc>
          <w:tcPr>
            <w:tcW w:w="1440" w:type="dxa"/>
          </w:tcPr>
          <w:p w:rsidR="00C011E6" w:rsidRDefault="00C011E6" w:rsidP="00882F3A">
            <w:pPr>
              <w:jc w:val="right"/>
              <w:rPr>
                <w:sz w:val="20"/>
              </w:rPr>
            </w:pPr>
          </w:p>
        </w:tc>
        <w:tc>
          <w:tcPr>
            <w:tcW w:w="1152" w:type="dxa"/>
          </w:tcPr>
          <w:p w:rsidR="00C011E6" w:rsidRPr="00646502" w:rsidRDefault="00C011E6" w:rsidP="00882F3A">
            <w:pPr>
              <w:rPr>
                <w:sz w:val="20"/>
              </w:rPr>
            </w:pPr>
            <w:r>
              <w:rPr>
                <w:sz w:val="20"/>
              </w:rPr>
              <w:t>Firm #1</w:t>
            </w:r>
          </w:p>
        </w:tc>
        <w:tc>
          <w:tcPr>
            <w:tcW w:w="720" w:type="dxa"/>
          </w:tcPr>
          <w:p w:rsidR="00C011E6" w:rsidRDefault="00C011E6" w:rsidP="00882F3A">
            <w:pPr>
              <w:jc w:val="right"/>
              <w:rPr>
                <w:sz w:val="20"/>
              </w:rPr>
            </w:pPr>
            <w:r>
              <w:rPr>
                <w:sz w:val="20"/>
              </w:rPr>
              <w:t>50%</w:t>
            </w:r>
          </w:p>
        </w:tc>
      </w:tr>
      <w:tr w:rsidR="00C011E6" w:rsidRPr="00646502" w:rsidTr="00882F3A">
        <w:trPr>
          <w:jc w:val="center"/>
        </w:trPr>
        <w:tc>
          <w:tcPr>
            <w:tcW w:w="1152" w:type="dxa"/>
          </w:tcPr>
          <w:p w:rsidR="00C011E6" w:rsidRPr="00646502" w:rsidRDefault="00C011E6" w:rsidP="00882F3A">
            <w:pPr>
              <w:rPr>
                <w:sz w:val="20"/>
              </w:rPr>
            </w:pPr>
            <w:r>
              <w:rPr>
                <w:sz w:val="20"/>
              </w:rPr>
              <w:t>Firm #2</w:t>
            </w:r>
          </w:p>
        </w:tc>
        <w:tc>
          <w:tcPr>
            <w:tcW w:w="720" w:type="dxa"/>
          </w:tcPr>
          <w:p w:rsidR="00C011E6" w:rsidRPr="00646502" w:rsidRDefault="00C011E6" w:rsidP="00882F3A">
            <w:pPr>
              <w:jc w:val="right"/>
              <w:rPr>
                <w:sz w:val="20"/>
              </w:rPr>
            </w:pPr>
            <w:r>
              <w:rPr>
                <w:sz w:val="20"/>
              </w:rPr>
              <w:t>25</w:t>
            </w:r>
            <w:r w:rsidRPr="00646502">
              <w:rPr>
                <w:sz w:val="20"/>
              </w:rPr>
              <w:t>%</w:t>
            </w:r>
          </w:p>
        </w:tc>
        <w:tc>
          <w:tcPr>
            <w:tcW w:w="1440" w:type="dxa"/>
          </w:tcPr>
          <w:p w:rsidR="00C011E6" w:rsidRDefault="00C011E6" w:rsidP="00882F3A">
            <w:pPr>
              <w:jc w:val="right"/>
              <w:rPr>
                <w:sz w:val="20"/>
              </w:rPr>
            </w:pPr>
          </w:p>
        </w:tc>
        <w:tc>
          <w:tcPr>
            <w:tcW w:w="1152" w:type="dxa"/>
          </w:tcPr>
          <w:p w:rsidR="00C011E6" w:rsidRPr="00646502" w:rsidRDefault="00C011E6" w:rsidP="00882F3A">
            <w:pPr>
              <w:rPr>
                <w:sz w:val="20"/>
              </w:rPr>
            </w:pPr>
            <w:r>
              <w:rPr>
                <w:sz w:val="20"/>
              </w:rPr>
              <w:t>Firm #2</w:t>
            </w:r>
          </w:p>
        </w:tc>
        <w:tc>
          <w:tcPr>
            <w:tcW w:w="720" w:type="dxa"/>
          </w:tcPr>
          <w:p w:rsidR="00C011E6" w:rsidRDefault="00C011E6" w:rsidP="00882F3A">
            <w:pPr>
              <w:jc w:val="right"/>
              <w:rPr>
                <w:sz w:val="20"/>
              </w:rPr>
            </w:pPr>
            <w:r>
              <w:rPr>
                <w:sz w:val="20"/>
              </w:rPr>
              <w:t>10%</w:t>
            </w:r>
          </w:p>
        </w:tc>
      </w:tr>
      <w:tr w:rsidR="00C011E6" w:rsidRPr="00646502" w:rsidTr="00882F3A">
        <w:trPr>
          <w:jc w:val="center"/>
        </w:trPr>
        <w:tc>
          <w:tcPr>
            <w:tcW w:w="1152" w:type="dxa"/>
          </w:tcPr>
          <w:p w:rsidR="00C011E6" w:rsidRPr="00646502" w:rsidRDefault="00C011E6" w:rsidP="00882F3A">
            <w:pPr>
              <w:rPr>
                <w:sz w:val="20"/>
              </w:rPr>
            </w:pPr>
            <w:r>
              <w:rPr>
                <w:sz w:val="20"/>
              </w:rPr>
              <w:t>Firm #3</w:t>
            </w:r>
          </w:p>
        </w:tc>
        <w:tc>
          <w:tcPr>
            <w:tcW w:w="720" w:type="dxa"/>
          </w:tcPr>
          <w:p w:rsidR="00C011E6" w:rsidRPr="00646502" w:rsidRDefault="00C011E6" w:rsidP="00882F3A">
            <w:pPr>
              <w:jc w:val="right"/>
              <w:rPr>
                <w:sz w:val="20"/>
              </w:rPr>
            </w:pPr>
            <w:r>
              <w:rPr>
                <w:sz w:val="20"/>
              </w:rPr>
              <w:t>25</w:t>
            </w:r>
            <w:r w:rsidRPr="00646502">
              <w:rPr>
                <w:sz w:val="20"/>
              </w:rPr>
              <w:t>%</w:t>
            </w:r>
          </w:p>
        </w:tc>
        <w:tc>
          <w:tcPr>
            <w:tcW w:w="1440" w:type="dxa"/>
          </w:tcPr>
          <w:p w:rsidR="00C011E6" w:rsidRDefault="00C011E6" w:rsidP="00882F3A">
            <w:pPr>
              <w:jc w:val="right"/>
              <w:rPr>
                <w:sz w:val="20"/>
              </w:rPr>
            </w:pPr>
          </w:p>
        </w:tc>
        <w:tc>
          <w:tcPr>
            <w:tcW w:w="1152" w:type="dxa"/>
          </w:tcPr>
          <w:p w:rsidR="00C011E6" w:rsidRPr="00646502" w:rsidRDefault="00C011E6" w:rsidP="00882F3A">
            <w:pPr>
              <w:rPr>
                <w:sz w:val="20"/>
              </w:rPr>
            </w:pPr>
            <w:r>
              <w:rPr>
                <w:sz w:val="20"/>
              </w:rPr>
              <w:t>Firm #3</w:t>
            </w:r>
          </w:p>
        </w:tc>
        <w:tc>
          <w:tcPr>
            <w:tcW w:w="720" w:type="dxa"/>
          </w:tcPr>
          <w:p w:rsidR="00C011E6" w:rsidRDefault="00C011E6" w:rsidP="00882F3A">
            <w:pPr>
              <w:jc w:val="right"/>
              <w:rPr>
                <w:sz w:val="20"/>
              </w:rPr>
            </w:pPr>
            <w:r>
              <w:rPr>
                <w:sz w:val="20"/>
              </w:rPr>
              <w:t>10%</w:t>
            </w:r>
          </w:p>
        </w:tc>
      </w:tr>
      <w:tr w:rsidR="00C011E6" w:rsidRPr="00646502" w:rsidTr="00882F3A">
        <w:trPr>
          <w:jc w:val="center"/>
        </w:trPr>
        <w:tc>
          <w:tcPr>
            <w:tcW w:w="1152" w:type="dxa"/>
          </w:tcPr>
          <w:p w:rsidR="00C011E6" w:rsidRPr="00646502" w:rsidRDefault="00C011E6" w:rsidP="00882F3A">
            <w:pPr>
              <w:rPr>
                <w:sz w:val="20"/>
              </w:rPr>
            </w:pPr>
            <w:r>
              <w:rPr>
                <w:sz w:val="20"/>
              </w:rPr>
              <w:t>Firm #4</w:t>
            </w:r>
          </w:p>
        </w:tc>
        <w:tc>
          <w:tcPr>
            <w:tcW w:w="720" w:type="dxa"/>
          </w:tcPr>
          <w:p w:rsidR="00C011E6" w:rsidRPr="00646502" w:rsidRDefault="00C011E6" w:rsidP="00882F3A">
            <w:pPr>
              <w:jc w:val="right"/>
              <w:rPr>
                <w:sz w:val="20"/>
              </w:rPr>
            </w:pPr>
            <w:r>
              <w:rPr>
                <w:sz w:val="20"/>
              </w:rPr>
              <w:t>10</w:t>
            </w:r>
            <w:r w:rsidRPr="00646502">
              <w:rPr>
                <w:sz w:val="20"/>
              </w:rPr>
              <w:t>%</w:t>
            </w:r>
          </w:p>
        </w:tc>
        <w:tc>
          <w:tcPr>
            <w:tcW w:w="1440" w:type="dxa"/>
          </w:tcPr>
          <w:p w:rsidR="00C011E6" w:rsidRDefault="00C011E6" w:rsidP="00882F3A">
            <w:pPr>
              <w:jc w:val="right"/>
              <w:rPr>
                <w:sz w:val="20"/>
              </w:rPr>
            </w:pPr>
          </w:p>
        </w:tc>
        <w:tc>
          <w:tcPr>
            <w:tcW w:w="1152" w:type="dxa"/>
          </w:tcPr>
          <w:p w:rsidR="00C011E6" w:rsidRPr="00646502" w:rsidRDefault="00C011E6" w:rsidP="00882F3A">
            <w:pPr>
              <w:rPr>
                <w:sz w:val="20"/>
              </w:rPr>
            </w:pPr>
            <w:r>
              <w:rPr>
                <w:sz w:val="20"/>
              </w:rPr>
              <w:t>Firm #4</w:t>
            </w:r>
          </w:p>
        </w:tc>
        <w:tc>
          <w:tcPr>
            <w:tcW w:w="720" w:type="dxa"/>
          </w:tcPr>
          <w:p w:rsidR="00C011E6" w:rsidRDefault="00C011E6" w:rsidP="00882F3A">
            <w:pPr>
              <w:jc w:val="right"/>
              <w:rPr>
                <w:sz w:val="20"/>
              </w:rPr>
            </w:pPr>
            <w:r>
              <w:rPr>
                <w:sz w:val="20"/>
              </w:rPr>
              <w:t>10%</w:t>
            </w:r>
          </w:p>
        </w:tc>
      </w:tr>
      <w:tr w:rsidR="00C011E6" w:rsidRPr="00646502" w:rsidTr="00882F3A">
        <w:trPr>
          <w:jc w:val="center"/>
        </w:trPr>
        <w:tc>
          <w:tcPr>
            <w:tcW w:w="1152" w:type="dxa"/>
          </w:tcPr>
          <w:p w:rsidR="00C011E6" w:rsidRPr="00646502" w:rsidRDefault="00C011E6" w:rsidP="00882F3A">
            <w:pPr>
              <w:rPr>
                <w:sz w:val="20"/>
              </w:rPr>
            </w:pPr>
            <w:r>
              <w:rPr>
                <w:sz w:val="20"/>
              </w:rPr>
              <w:t>Firm #5</w:t>
            </w:r>
          </w:p>
        </w:tc>
        <w:tc>
          <w:tcPr>
            <w:tcW w:w="720" w:type="dxa"/>
          </w:tcPr>
          <w:p w:rsidR="00C011E6" w:rsidRPr="00646502" w:rsidRDefault="00C011E6" w:rsidP="00882F3A">
            <w:pPr>
              <w:jc w:val="right"/>
              <w:rPr>
                <w:sz w:val="20"/>
              </w:rPr>
            </w:pPr>
            <w:r>
              <w:rPr>
                <w:sz w:val="20"/>
              </w:rPr>
              <w:t>10</w:t>
            </w:r>
            <w:r w:rsidRPr="00646502">
              <w:rPr>
                <w:sz w:val="20"/>
              </w:rPr>
              <w:t>%</w:t>
            </w:r>
          </w:p>
        </w:tc>
        <w:tc>
          <w:tcPr>
            <w:tcW w:w="1440" w:type="dxa"/>
          </w:tcPr>
          <w:p w:rsidR="00C011E6" w:rsidRDefault="00C011E6" w:rsidP="00882F3A">
            <w:pPr>
              <w:jc w:val="right"/>
              <w:rPr>
                <w:sz w:val="20"/>
              </w:rPr>
            </w:pPr>
          </w:p>
        </w:tc>
        <w:tc>
          <w:tcPr>
            <w:tcW w:w="1152" w:type="dxa"/>
          </w:tcPr>
          <w:p w:rsidR="00C011E6" w:rsidRPr="00646502" w:rsidRDefault="00C011E6" w:rsidP="00882F3A">
            <w:pPr>
              <w:rPr>
                <w:sz w:val="20"/>
              </w:rPr>
            </w:pPr>
            <w:r>
              <w:rPr>
                <w:sz w:val="20"/>
              </w:rPr>
              <w:t>Firm #5</w:t>
            </w:r>
          </w:p>
        </w:tc>
        <w:tc>
          <w:tcPr>
            <w:tcW w:w="720" w:type="dxa"/>
          </w:tcPr>
          <w:p w:rsidR="00C011E6" w:rsidRDefault="00C011E6" w:rsidP="00882F3A">
            <w:pPr>
              <w:jc w:val="right"/>
              <w:rPr>
                <w:sz w:val="20"/>
              </w:rPr>
            </w:pPr>
            <w:r>
              <w:rPr>
                <w:sz w:val="20"/>
              </w:rPr>
              <w:t>10%</w:t>
            </w:r>
          </w:p>
        </w:tc>
      </w:tr>
      <w:tr w:rsidR="00C011E6" w:rsidRPr="00646502" w:rsidTr="00882F3A">
        <w:trPr>
          <w:jc w:val="center"/>
        </w:trPr>
        <w:tc>
          <w:tcPr>
            <w:tcW w:w="1152" w:type="dxa"/>
          </w:tcPr>
          <w:p w:rsidR="00C011E6" w:rsidRDefault="00C011E6" w:rsidP="00882F3A">
            <w:pPr>
              <w:rPr>
                <w:sz w:val="20"/>
              </w:rPr>
            </w:pPr>
            <w:r>
              <w:rPr>
                <w:sz w:val="20"/>
              </w:rPr>
              <w:t>Firm #6</w:t>
            </w:r>
          </w:p>
        </w:tc>
        <w:tc>
          <w:tcPr>
            <w:tcW w:w="720" w:type="dxa"/>
          </w:tcPr>
          <w:p w:rsidR="00C011E6" w:rsidRDefault="00C011E6" w:rsidP="00882F3A">
            <w:pPr>
              <w:jc w:val="right"/>
              <w:rPr>
                <w:sz w:val="20"/>
              </w:rPr>
            </w:pPr>
            <w:r>
              <w:rPr>
                <w:sz w:val="20"/>
              </w:rPr>
              <w:t>5%</w:t>
            </w:r>
          </w:p>
        </w:tc>
        <w:tc>
          <w:tcPr>
            <w:tcW w:w="1440" w:type="dxa"/>
          </w:tcPr>
          <w:p w:rsidR="00C011E6" w:rsidRDefault="00C011E6" w:rsidP="00882F3A">
            <w:pPr>
              <w:jc w:val="right"/>
              <w:rPr>
                <w:sz w:val="20"/>
              </w:rPr>
            </w:pPr>
          </w:p>
        </w:tc>
        <w:tc>
          <w:tcPr>
            <w:tcW w:w="1152" w:type="dxa"/>
          </w:tcPr>
          <w:p w:rsidR="00C011E6" w:rsidRPr="00646502" w:rsidRDefault="00C011E6" w:rsidP="00882F3A">
            <w:pPr>
              <w:rPr>
                <w:sz w:val="20"/>
              </w:rPr>
            </w:pPr>
            <w:r>
              <w:rPr>
                <w:sz w:val="20"/>
              </w:rPr>
              <w:t>Firm #6</w:t>
            </w:r>
          </w:p>
        </w:tc>
        <w:tc>
          <w:tcPr>
            <w:tcW w:w="720" w:type="dxa"/>
          </w:tcPr>
          <w:p w:rsidR="00C011E6" w:rsidRDefault="00C011E6" w:rsidP="00882F3A">
            <w:pPr>
              <w:jc w:val="right"/>
              <w:rPr>
                <w:sz w:val="20"/>
              </w:rPr>
            </w:pPr>
            <w:r>
              <w:rPr>
                <w:sz w:val="20"/>
              </w:rPr>
              <w:t>10%</w:t>
            </w:r>
          </w:p>
        </w:tc>
      </w:tr>
      <w:bookmarkEnd w:id="0"/>
    </w:tbl>
    <w:p w:rsidR="00C011E6" w:rsidRDefault="00C011E6" w:rsidP="00C011E6">
      <w:pPr>
        <w:rPr>
          <w:sz w:val="20"/>
        </w:rPr>
      </w:pPr>
    </w:p>
    <w:tbl>
      <w:tblPr>
        <w:tblW w:w="0" w:type="auto"/>
        <w:jc w:val="right"/>
        <w:tblLayout w:type="fixed"/>
        <w:tblLook w:val="0000"/>
      </w:tblPr>
      <w:tblGrid>
        <w:gridCol w:w="7200"/>
        <w:gridCol w:w="2160"/>
      </w:tblGrid>
      <w:tr w:rsidR="00C011E6" w:rsidRPr="008C65A5" w:rsidTr="00882F3A">
        <w:trPr>
          <w:jc w:val="right"/>
        </w:trPr>
        <w:tc>
          <w:tcPr>
            <w:tcW w:w="7200" w:type="dxa"/>
          </w:tcPr>
          <w:p w:rsidR="00C011E6" w:rsidRDefault="00C011E6" w:rsidP="00882F3A">
            <w:pPr>
              <w:ind w:left="234" w:hanging="234"/>
              <w:rPr>
                <w:sz w:val="20"/>
              </w:rPr>
            </w:pPr>
            <w:r>
              <w:rPr>
                <w:sz w:val="20"/>
              </w:rPr>
              <w:t xml:space="preserve">a. Suppose Industry A is a </w:t>
            </w:r>
            <w:proofErr w:type="spellStart"/>
            <w:r>
              <w:rPr>
                <w:sz w:val="20"/>
              </w:rPr>
              <w:t>Cournot</w:t>
            </w:r>
            <w:proofErr w:type="spellEnd"/>
            <w:r>
              <w:rPr>
                <w:sz w:val="20"/>
              </w:rPr>
              <w:t xml:space="preserve"> oligopoly.  Which firm must have lower marginal cost—Firm #1 or Firm #6?</w:t>
            </w: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r>
              <w:rPr>
                <w:sz w:val="20"/>
              </w:rPr>
              <w:t>b</w:t>
            </w:r>
            <w:r w:rsidRPr="008C26B7">
              <w:rPr>
                <w:sz w:val="20"/>
              </w:rPr>
              <w:t xml:space="preserve">. </w:t>
            </w:r>
            <w:r w:rsidRPr="00646502">
              <w:rPr>
                <w:sz w:val="20"/>
              </w:rPr>
              <w:t xml:space="preserve">Compute </w:t>
            </w:r>
            <w:r>
              <w:rPr>
                <w:sz w:val="20"/>
              </w:rPr>
              <w:t xml:space="preserve">Industry A’s </w:t>
            </w:r>
            <w:r w:rsidRPr="00646502">
              <w:rPr>
                <w:sz w:val="20"/>
              </w:rPr>
              <w:t>four-firm concentration ratio (4CR)</w:t>
            </w:r>
            <w:r>
              <w:rPr>
                <w:sz w:val="20"/>
              </w:rPr>
              <w:t>.</w:t>
            </w:r>
          </w:p>
          <w:p w:rsidR="00C011E6" w:rsidRPr="008C26B7" w:rsidRDefault="00C011E6" w:rsidP="00882F3A">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proofErr w:type="gramStart"/>
            <w:r>
              <w:rPr>
                <w:sz w:val="20"/>
              </w:rPr>
              <w:t>c</w:t>
            </w:r>
            <w:proofErr w:type="gramEnd"/>
            <w:r w:rsidRPr="008C26B7">
              <w:rPr>
                <w:sz w:val="20"/>
              </w:rPr>
              <w:t xml:space="preserve">. </w:t>
            </w:r>
            <w:r w:rsidRPr="00646502">
              <w:rPr>
                <w:sz w:val="20"/>
              </w:rPr>
              <w:t xml:space="preserve">Compute </w:t>
            </w:r>
            <w:r>
              <w:rPr>
                <w:sz w:val="20"/>
              </w:rPr>
              <w:t xml:space="preserve">Industry B’s </w:t>
            </w:r>
            <w:r w:rsidRPr="00646502">
              <w:rPr>
                <w:sz w:val="20"/>
              </w:rPr>
              <w:t>four-firm concentration ratio (4CR)</w:t>
            </w:r>
            <w:r>
              <w:rPr>
                <w:sz w:val="20"/>
              </w:rPr>
              <w:t>.</w:t>
            </w:r>
          </w:p>
          <w:p w:rsidR="00C011E6" w:rsidRPr="008C26B7" w:rsidRDefault="00C011E6" w:rsidP="00882F3A">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r>
              <w:rPr>
                <w:sz w:val="20"/>
              </w:rPr>
              <w:t>d. Which industry is more concentrated according to the 4CR?</w:t>
            </w:r>
          </w:p>
          <w:p w:rsidR="00C011E6" w:rsidRDefault="00C011E6" w:rsidP="00882F3A">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r>
              <w:rPr>
                <w:sz w:val="20"/>
              </w:rPr>
              <w:t xml:space="preserve">e. </w:t>
            </w:r>
            <w:r w:rsidRPr="00646502">
              <w:rPr>
                <w:sz w:val="20"/>
              </w:rPr>
              <w:t xml:space="preserve">Compute </w:t>
            </w:r>
            <w:r>
              <w:rPr>
                <w:sz w:val="20"/>
              </w:rPr>
              <w:t xml:space="preserve">Industry A’s </w:t>
            </w:r>
            <w:r w:rsidRPr="00646502">
              <w:rPr>
                <w:sz w:val="20"/>
              </w:rPr>
              <w:t>Hirschman-</w:t>
            </w:r>
            <w:proofErr w:type="spellStart"/>
            <w:r w:rsidRPr="00646502">
              <w:rPr>
                <w:sz w:val="20"/>
              </w:rPr>
              <w:t>Herfindahl</w:t>
            </w:r>
            <w:proofErr w:type="spellEnd"/>
            <w:r w:rsidRPr="00646502">
              <w:rPr>
                <w:sz w:val="20"/>
              </w:rPr>
              <w:t xml:space="preserve"> in</w:t>
            </w:r>
            <w:r>
              <w:rPr>
                <w:sz w:val="20"/>
              </w:rPr>
              <w:t>dex of concentration (HHI)</w:t>
            </w:r>
            <w:r w:rsidRPr="00646502">
              <w:rPr>
                <w:sz w:val="20"/>
              </w:rPr>
              <w:t>.</w:t>
            </w:r>
          </w:p>
          <w:p w:rsidR="00C011E6" w:rsidRPr="008C26B7" w:rsidRDefault="00C011E6" w:rsidP="00882F3A">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proofErr w:type="gramStart"/>
            <w:r>
              <w:rPr>
                <w:sz w:val="20"/>
              </w:rPr>
              <w:t>f</w:t>
            </w:r>
            <w:proofErr w:type="gramEnd"/>
            <w:r>
              <w:rPr>
                <w:sz w:val="20"/>
              </w:rPr>
              <w:t xml:space="preserve">. </w:t>
            </w:r>
            <w:r w:rsidRPr="00646502">
              <w:rPr>
                <w:sz w:val="20"/>
              </w:rPr>
              <w:t xml:space="preserve">Compute </w:t>
            </w:r>
            <w:r>
              <w:rPr>
                <w:sz w:val="20"/>
              </w:rPr>
              <w:t xml:space="preserve">Industry B’s </w:t>
            </w:r>
            <w:r w:rsidRPr="00646502">
              <w:rPr>
                <w:sz w:val="20"/>
              </w:rPr>
              <w:t>Hirschman-</w:t>
            </w:r>
            <w:proofErr w:type="spellStart"/>
            <w:r w:rsidRPr="00646502">
              <w:rPr>
                <w:sz w:val="20"/>
              </w:rPr>
              <w:t>Herfindahl</w:t>
            </w:r>
            <w:proofErr w:type="spellEnd"/>
            <w:r w:rsidRPr="00646502">
              <w:rPr>
                <w:sz w:val="20"/>
              </w:rPr>
              <w:t xml:space="preserve"> in</w:t>
            </w:r>
            <w:r>
              <w:rPr>
                <w:sz w:val="20"/>
              </w:rPr>
              <w:t>dex of concentration (HHI)</w:t>
            </w:r>
            <w:r w:rsidRPr="00646502">
              <w:rPr>
                <w:sz w:val="20"/>
              </w:rPr>
              <w:t>.</w:t>
            </w:r>
          </w:p>
          <w:p w:rsidR="00C011E6" w:rsidRDefault="00C011E6" w:rsidP="00882F3A">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r>
              <w:rPr>
                <w:sz w:val="20"/>
              </w:rPr>
              <w:t>g. Which industry is more concentrated according to the HHI?</w:t>
            </w:r>
          </w:p>
          <w:p w:rsidR="00C011E6" w:rsidRDefault="00C011E6" w:rsidP="00882F3A">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r>
              <w:rPr>
                <w:sz w:val="20"/>
              </w:rPr>
              <w:t xml:space="preserve">h. Assume Industry A is a </w:t>
            </w:r>
            <w:proofErr w:type="spellStart"/>
            <w:r>
              <w:rPr>
                <w:sz w:val="20"/>
              </w:rPr>
              <w:t>Cournot</w:t>
            </w:r>
            <w:proofErr w:type="spellEnd"/>
            <w:r>
              <w:rPr>
                <w:sz w:val="20"/>
              </w:rPr>
              <w:t xml:space="preserve"> oligopoly and that the industry's elasticity of demand is -3.  Compute its average Lerner index (or "price-cost margin").  [Hint:  Recall the formula:  </w:t>
            </w:r>
            <w:proofErr w:type="spellStart"/>
            <w:r>
              <w:rPr>
                <w:sz w:val="20"/>
              </w:rPr>
              <w:t>avg</w:t>
            </w:r>
            <w:proofErr w:type="spellEnd"/>
            <w:r>
              <w:rPr>
                <w:sz w:val="20"/>
              </w:rPr>
              <w:t xml:space="preserve"> L = HHI / (10,000 |</w:t>
            </w:r>
            <w:r w:rsidRPr="00EC7694">
              <w:rPr>
                <w:rFonts w:ascii="Symbol" w:hAnsi="Symbol"/>
                <w:sz w:val="20"/>
              </w:rPr>
              <w:t></w:t>
            </w:r>
            <w:r>
              <w:rPr>
                <w:sz w:val="20"/>
              </w:rPr>
              <w:t>|</w:t>
            </w:r>
            <w:proofErr w:type="gramStart"/>
            <w:r>
              <w:rPr>
                <w:sz w:val="20"/>
              </w:rPr>
              <w:t>) .</w:t>
            </w:r>
            <w:proofErr w:type="gramEnd"/>
            <w:r>
              <w:rPr>
                <w:sz w:val="20"/>
              </w:rPr>
              <w:t>]</w:t>
            </w: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r w:rsidR="00C011E6" w:rsidRPr="008C65A5" w:rsidTr="00882F3A">
        <w:trPr>
          <w:jc w:val="right"/>
        </w:trPr>
        <w:tc>
          <w:tcPr>
            <w:tcW w:w="7200" w:type="dxa"/>
          </w:tcPr>
          <w:p w:rsidR="00C011E6" w:rsidRDefault="00C011E6" w:rsidP="00882F3A">
            <w:pPr>
              <w:ind w:left="234" w:hanging="234"/>
              <w:rPr>
                <w:sz w:val="20"/>
              </w:rPr>
            </w:pPr>
            <w:proofErr w:type="spellStart"/>
            <w:r>
              <w:rPr>
                <w:sz w:val="20"/>
              </w:rPr>
              <w:t>i</w:t>
            </w:r>
            <w:proofErr w:type="spellEnd"/>
            <w:r>
              <w:rPr>
                <w:sz w:val="20"/>
              </w:rPr>
              <w:t xml:space="preserve">. Assume Industry B is also a </w:t>
            </w:r>
            <w:proofErr w:type="spellStart"/>
            <w:r>
              <w:rPr>
                <w:sz w:val="20"/>
              </w:rPr>
              <w:t>Cournot</w:t>
            </w:r>
            <w:proofErr w:type="spellEnd"/>
            <w:r>
              <w:rPr>
                <w:sz w:val="20"/>
              </w:rPr>
              <w:t xml:space="preserve"> oligopoly and that the industry's elasticity of demand is also -3.  Compute its average Lerner index.</w:t>
            </w:r>
          </w:p>
        </w:tc>
        <w:tc>
          <w:tcPr>
            <w:tcW w:w="2160" w:type="dxa"/>
            <w:tcBorders>
              <w:top w:val="single" w:sz="2" w:space="0" w:color="auto"/>
              <w:left w:val="single" w:sz="2" w:space="0" w:color="auto"/>
              <w:bottom w:val="single" w:sz="2" w:space="0" w:color="auto"/>
              <w:right w:val="single" w:sz="2" w:space="0" w:color="auto"/>
            </w:tcBorders>
          </w:tcPr>
          <w:p w:rsidR="00C011E6" w:rsidRPr="008C65A5" w:rsidRDefault="00C011E6" w:rsidP="00882F3A">
            <w:pPr>
              <w:rPr>
                <w:sz w:val="28"/>
                <w:szCs w:val="28"/>
              </w:rPr>
            </w:pPr>
          </w:p>
        </w:tc>
      </w:tr>
    </w:tbl>
    <w:p w:rsidR="00C011E6" w:rsidRDefault="00C011E6" w:rsidP="00C011E6">
      <w:pPr>
        <w:rPr>
          <w:sz w:val="20"/>
          <w:szCs w:val="20"/>
        </w:rPr>
      </w:pPr>
    </w:p>
    <w:p w:rsidR="00D04E63" w:rsidRDefault="00D04E63" w:rsidP="00D04E63">
      <w:pPr>
        <w:rPr>
          <w:sz w:val="20"/>
          <w:szCs w:val="20"/>
        </w:rPr>
      </w:pPr>
      <w:r>
        <w:rPr>
          <w:sz w:val="20"/>
          <w:szCs w:val="20"/>
        </w:rPr>
        <w:t>(</w:t>
      </w:r>
      <w:r w:rsidR="000E0AA5">
        <w:rPr>
          <w:sz w:val="20"/>
          <w:szCs w:val="20"/>
        </w:rPr>
        <w:t>5</w:t>
      </w:r>
      <w:r>
        <w:rPr>
          <w:sz w:val="20"/>
          <w:szCs w:val="20"/>
        </w:rPr>
        <w:t>) [Statutes: 1</w:t>
      </w:r>
      <w:r w:rsidR="0023346F">
        <w:rPr>
          <w:sz w:val="20"/>
          <w:szCs w:val="20"/>
        </w:rPr>
        <w:t>0</w:t>
      </w:r>
      <w:r>
        <w:rPr>
          <w:sz w:val="20"/>
          <w:szCs w:val="20"/>
        </w:rPr>
        <w:t xml:space="preserve"> pts</w:t>
      </w:r>
      <w:proofErr w:type="gramStart"/>
      <w:r>
        <w:rPr>
          <w:sz w:val="20"/>
          <w:szCs w:val="20"/>
        </w:rPr>
        <w:t>]  Consider</w:t>
      </w:r>
      <w:proofErr w:type="gramEnd"/>
      <w:r>
        <w:rPr>
          <w:sz w:val="20"/>
          <w:szCs w:val="20"/>
        </w:rPr>
        <w:t xml:space="preserve"> the following six statutes:</w:t>
      </w:r>
    </w:p>
    <w:tbl>
      <w:tblPr>
        <w:tblW w:w="0" w:type="auto"/>
        <w:tblLook w:val="01E0"/>
      </w:tblPr>
      <w:tblGrid>
        <w:gridCol w:w="4788"/>
        <w:gridCol w:w="4788"/>
      </w:tblGrid>
      <w:tr w:rsidR="00D04E63" w:rsidRPr="006B3F9A" w:rsidTr="00882F3A">
        <w:tc>
          <w:tcPr>
            <w:tcW w:w="4788" w:type="dxa"/>
          </w:tcPr>
          <w:p w:rsidR="00D04E63" w:rsidRPr="006B3F9A" w:rsidRDefault="00D04E63" w:rsidP="00D04E63">
            <w:pPr>
              <w:numPr>
                <w:ilvl w:val="0"/>
                <w:numId w:val="16"/>
              </w:numPr>
              <w:overflowPunct w:val="0"/>
              <w:autoSpaceDE w:val="0"/>
              <w:autoSpaceDN w:val="0"/>
              <w:adjustRightInd w:val="0"/>
              <w:textAlignment w:val="baseline"/>
              <w:rPr>
                <w:i/>
                <w:sz w:val="20"/>
              </w:rPr>
            </w:pPr>
            <w:proofErr w:type="spellStart"/>
            <w:r w:rsidRPr="006B3F9A">
              <w:rPr>
                <w:i/>
                <w:sz w:val="20"/>
              </w:rPr>
              <w:t>Celler</w:t>
            </w:r>
            <w:proofErr w:type="spellEnd"/>
            <w:r w:rsidRPr="006B3F9A">
              <w:rPr>
                <w:i/>
                <w:sz w:val="20"/>
              </w:rPr>
              <w:t>-Kefauver Act</w:t>
            </w:r>
          </w:p>
          <w:p w:rsidR="00D04E63" w:rsidRPr="006B3F9A" w:rsidRDefault="00D04E63" w:rsidP="00D04E63">
            <w:pPr>
              <w:numPr>
                <w:ilvl w:val="0"/>
                <w:numId w:val="16"/>
              </w:numPr>
              <w:overflowPunct w:val="0"/>
              <w:autoSpaceDE w:val="0"/>
              <w:autoSpaceDN w:val="0"/>
              <w:adjustRightInd w:val="0"/>
              <w:textAlignment w:val="baseline"/>
              <w:rPr>
                <w:i/>
                <w:sz w:val="20"/>
              </w:rPr>
            </w:pPr>
            <w:r w:rsidRPr="006B3F9A">
              <w:rPr>
                <w:i/>
                <w:sz w:val="20"/>
              </w:rPr>
              <w:t>Clayton Act, Section 7</w:t>
            </w:r>
          </w:p>
          <w:p w:rsidR="00D04E63" w:rsidRPr="006B3F9A" w:rsidRDefault="00D04E63" w:rsidP="00D04E63">
            <w:pPr>
              <w:numPr>
                <w:ilvl w:val="0"/>
                <w:numId w:val="16"/>
              </w:numPr>
              <w:overflowPunct w:val="0"/>
              <w:autoSpaceDE w:val="0"/>
              <w:autoSpaceDN w:val="0"/>
              <w:adjustRightInd w:val="0"/>
              <w:textAlignment w:val="baseline"/>
              <w:rPr>
                <w:i/>
                <w:sz w:val="20"/>
              </w:rPr>
            </w:pPr>
            <w:r w:rsidRPr="006B3F9A">
              <w:rPr>
                <w:i/>
                <w:sz w:val="20"/>
              </w:rPr>
              <w:t>Federal Trade Commission Act</w:t>
            </w:r>
          </w:p>
        </w:tc>
        <w:tc>
          <w:tcPr>
            <w:tcW w:w="4788" w:type="dxa"/>
          </w:tcPr>
          <w:p w:rsidR="00D04E63" w:rsidRPr="006B3F9A" w:rsidRDefault="00D04E63" w:rsidP="00D04E63">
            <w:pPr>
              <w:numPr>
                <w:ilvl w:val="0"/>
                <w:numId w:val="16"/>
              </w:numPr>
              <w:tabs>
                <w:tab w:val="clear" w:pos="1800"/>
              </w:tabs>
              <w:overflowPunct w:val="0"/>
              <w:autoSpaceDE w:val="0"/>
              <w:autoSpaceDN w:val="0"/>
              <w:adjustRightInd w:val="0"/>
              <w:ind w:left="612"/>
              <w:textAlignment w:val="baseline"/>
              <w:rPr>
                <w:i/>
                <w:sz w:val="20"/>
              </w:rPr>
            </w:pPr>
            <w:r w:rsidRPr="006B3F9A">
              <w:rPr>
                <w:i/>
                <w:sz w:val="20"/>
              </w:rPr>
              <w:t>Hart-Scott-</w:t>
            </w:r>
            <w:proofErr w:type="spellStart"/>
            <w:r w:rsidRPr="006B3F9A">
              <w:rPr>
                <w:i/>
                <w:sz w:val="20"/>
              </w:rPr>
              <w:t>Rodino</w:t>
            </w:r>
            <w:proofErr w:type="spellEnd"/>
            <w:r w:rsidRPr="006B3F9A">
              <w:rPr>
                <w:i/>
                <w:sz w:val="20"/>
              </w:rPr>
              <w:t xml:space="preserve"> Act</w:t>
            </w:r>
          </w:p>
          <w:p w:rsidR="00D04E63" w:rsidRPr="006B3F9A" w:rsidRDefault="00D04E63" w:rsidP="00D04E63">
            <w:pPr>
              <w:numPr>
                <w:ilvl w:val="0"/>
                <w:numId w:val="16"/>
              </w:numPr>
              <w:tabs>
                <w:tab w:val="clear" w:pos="1800"/>
              </w:tabs>
              <w:overflowPunct w:val="0"/>
              <w:autoSpaceDE w:val="0"/>
              <w:autoSpaceDN w:val="0"/>
              <w:adjustRightInd w:val="0"/>
              <w:ind w:left="612"/>
              <w:textAlignment w:val="baseline"/>
              <w:rPr>
                <w:i/>
                <w:sz w:val="20"/>
              </w:rPr>
            </w:pPr>
            <w:r w:rsidRPr="006B3F9A">
              <w:rPr>
                <w:i/>
                <w:sz w:val="20"/>
              </w:rPr>
              <w:t>Sherman Act, Section 1</w:t>
            </w:r>
          </w:p>
          <w:p w:rsidR="00D04E63" w:rsidRPr="006B3F9A" w:rsidRDefault="00D04E63" w:rsidP="00D04E63">
            <w:pPr>
              <w:numPr>
                <w:ilvl w:val="0"/>
                <w:numId w:val="16"/>
              </w:numPr>
              <w:tabs>
                <w:tab w:val="clear" w:pos="1800"/>
              </w:tabs>
              <w:overflowPunct w:val="0"/>
              <w:autoSpaceDE w:val="0"/>
              <w:autoSpaceDN w:val="0"/>
              <w:adjustRightInd w:val="0"/>
              <w:ind w:left="612"/>
              <w:textAlignment w:val="baseline"/>
              <w:rPr>
                <w:i/>
                <w:sz w:val="20"/>
              </w:rPr>
            </w:pPr>
            <w:r w:rsidRPr="006B3F9A">
              <w:rPr>
                <w:i/>
                <w:sz w:val="20"/>
              </w:rPr>
              <w:t>Sherman Act, Section 2.</w:t>
            </w:r>
          </w:p>
        </w:tc>
      </w:tr>
    </w:tbl>
    <w:p w:rsidR="00D04E63" w:rsidRPr="006B3F9A" w:rsidRDefault="00D04E63" w:rsidP="00D04E63">
      <w:pPr>
        <w:rPr>
          <w:i/>
          <w:sz w:val="20"/>
          <w:szCs w:val="20"/>
        </w:rPr>
      </w:pPr>
    </w:p>
    <w:p w:rsidR="00D04E63" w:rsidRDefault="00D04E63" w:rsidP="00D04E63">
      <w:pPr>
        <w:rPr>
          <w:sz w:val="20"/>
          <w:szCs w:val="20"/>
        </w:rPr>
      </w:pPr>
      <w:r>
        <w:rPr>
          <w:sz w:val="20"/>
          <w:szCs w:val="20"/>
        </w:rPr>
        <w:t>For each description or quote below, write the appropriate statute.</w:t>
      </w:r>
    </w:p>
    <w:p w:rsidR="00D04E63" w:rsidRPr="001B01C6" w:rsidRDefault="00D04E63" w:rsidP="00D04E63">
      <w:pPr>
        <w:rPr>
          <w:sz w:val="20"/>
          <w:szCs w:val="20"/>
        </w:rPr>
      </w:pPr>
    </w:p>
    <w:tbl>
      <w:tblPr>
        <w:tblW w:w="0" w:type="auto"/>
        <w:jc w:val="right"/>
        <w:tblLayout w:type="fixed"/>
        <w:tblLook w:val="0000"/>
      </w:tblPr>
      <w:tblGrid>
        <w:gridCol w:w="5040"/>
        <w:gridCol w:w="4320"/>
      </w:tblGrid>
      <w:tr w:rsidR="00D04E63" w:rsidRPr="008C26B7" w:rsidTr="00882F3A">
        <w:trPr>
          <w:jc w:val="right"/>
        </w:trPr>
        <w:tc>
          <w:tcPr>
            <w:tcW w:w="5040" w:type="dxa"/>
          </w:tcPr>
          <w:p w:rsidR="00D04E63" w:rsidRDefault="00D04E63" w:rsidP="00882F3A">
            <w:pPr>
              <w:ind w:left="234" w:hanging="234"/>
              <w:rPr>
                <w:sz w:val="20"/>
              </w:rPr>
            </w:pPr>
            <w:proofErr w:type="gramStart"/>
            <w:r>
              <w:rPr>
                <w:sz w:val="20"/>
              </w:rPr>
              <w:t>a.  Requires</w:t>
            </w:r>
            <w:proofErr w:type="gramEnd"/>
            <w:r>
              <w:rPr>
                <w:sz w:val="20"/>
              </w:rPr>
              <w:t xml:space="preserve"> prior notification of mergers to the Federal Trade Commission and the Antitrust Division of the Department of Justice.</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proofErr w:type="gramStart"/>
            <w:r>
              <w:rPr>
                <w:sz w:val="20"/>
              </w:rPr>
              <w:t>b.  "</w:t>
            </w:r>
            <w:proofErr w:type="gramEnd"/>
            <w:r>
              <w:rPr>
                <w:sz w:val="20"/>
              </w:rPr>
              <w:t>Every contract, combination in the form of trust or otherwise, or conspiracy, in restraint of trade or commerce among the several States, or with foreign nations, is declared to be illegal."</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r>
              <w:rPr>
                <w:sz w:val="20"/>
              </w:rPr>
              <w:t>c.  "Every person who shall monopolize, or attempt to monopolize, or combine or conspire with any other person or persons, to monopolize any part of the trade or commerce among the several States, or with foreign nations, shall be deemed guilty of a felony…"</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proofErr w:type="gramStart"/>
            <w:r>
              <w:rPr>
                <w:sz w:val="20"/>
              </w:rPr>
              <w:t>d.  Prohibits</w:t>
            </w:r>
            <w:proofErr w:type="gramEnd"/>
            <w:r>
              <w:rPr>
                <w:sz w:val="20"/>
              </w:rPr>
              <w:t xml:space="preserve"> merger by acquiring the </w:t>
            </w:r>
            <w:r w:rsidRPr="008A187B">
              <w:rPr>
                <w:i/>
                <w:sz w:val="20"/>
              </w:rPr>
              <w:t>stock</w:t>
            </w:r>
            <w:r>
              <w:rPr>
                <w:sz w:val="20"/>
              </w:rPr>
              <w:t xml:space="preserve"> of a rival corporation, where the effect is to lessen competition.</w:t>
            </w:r>
          </w:p>
          <w:p w:rsidR="00D04E63" w:rsidRDefault="00D04E63" w:rsidP="00882F3A">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proofErr w:type="gramStart"/>
            <w:r>
              <w:rPr>
                <w:sz w:val="20"/>
              </w:rPr>
              <w:t>e.  Prohibits</w:t>
            </w:r>
            <w:proofErr w:type="gramEnd"/>
            <w:r>
              <w:rPr>
                <w:sz w:val="20"/>
              </w:rPr>
              <w:t xml:space="preserve"> merger by acquiring the </w:t>
            </w:r>
            <w:r w:rsidRPr="008A187B">
              <w:rPr>
                <w:i/>
                <w:sz w:val="20"/>
              </w:rPr>
              <w:t>assets</w:t>
            </w:r>
            <w:r>
              <w:rPr>
                <w:sz w:val="20"/>
              </w:rPr>
              <w:t xml:space="preserve"> of a rival corporation, where the effect is to lessen competition.</w:t>
            </w:r>
          </w:p>
          <w:p w:rsidR="00D04E63" w:rsidRDefault="00D04E63" w:rsidP="00882F3A">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bl>
    <w:p w:rsidR="00D04E63" w:rsidRDefault="00D04E63" w:rsidP="00D04E63">
      <w:pPr>
        <w:rPr>
          <w:sz w:val="20"/>
        </w:rPr>
      </w:pPr>
    </w:p>
    <w:p w:rsidR="00D04E63" w:rsidRDefault="00D04E63" w:rsidP="00D04E63">
      <w:pPr>
        <w:rPr>
          <w:sz w:val="20"/>
        </w:rPr>
      </w:pPr>
    </w:p>
    <w:p w:rsidR="00D04E63" w:rsidRDefault="00D04E63" w:rsidP="00D04E63">
      <w:pPr>
        <w:rPr>
          <w:sz w:val="20"/>
        </w:rPr>
      </w:pPr>
    </w:p>
    <w:p w:rsidR="00D04E63" w:rsidRDefault="00D04E63" w:rsidP="00D04E63">
      <w:pPr>
        <w:rPr>
          <w:sz w:val="20"/>
        </w:rPr>
      </w:pPr>
      <w:r>
        <w:rPr>
          <w:sz w:val="20"/>
        </w:rPr>
        <w:t>(</w:t>
      </w:r>
      <w:r w:rsidR="000E0AA5">
        <w:rPr>
          <w:sz w:val="20"/>
        </w:rPr>
        <w:t>6</w:t>
      </w:r>
      <w:r>
        <w:rPr>
          <w:sz w:val="20"/>
        </w:rPr>
        <w:t xml:space="preserve">) [Successive monopolies with fixed proportions: </w:t>
      </w:r>
      <w:r w:rsidR="0023346F">
        <w:rPr>
          <w:sz w:val="20"/>
        </w:rPr>
        <w:t>26</w:t>
      </w:r>
      <w:r>
        <w:rPr>
          <w:sz w:val="20"/>
        </w:rPr>
        <w:t xml:space="preserve"> pts</w:t>
      </w:r>
      <w:proofErr w:type="gramStart"/>
      <w:r>
        <w:rPr>
          <w:sz w:val="20"/>
        </w:rPr>
        <w:t>]  Suppose</w:t>
      </w:r>
      <w:proofErr w:type="gramEnd"/>
      <w:r>
        <w:rPr>
          <w:sz w:val="20"/>
        </w:rPr>
        <w:t xml:space="preserve"> an upstream monopoly firm produces a patented electronic chip that is used by a downstream monopolist to make a wireless device.  The upstream firm has constant marginal cost (equal to average cost) of MC</w:t>
      </w:r>
      <w:r>
        <w:rPr>
          <w:sz w:val="20"/>
          <w:vertAlign w:val="subscript"/>
        </w:rPr>
        <w:t>C</w:t>
      </w:r>
      <w:r>
        <w:rPr>
          <w:sz w:val="20"/>
        </w:rPr>
        <w:t>= $2.  Each device requires exactly one chip and $3 of other inputs in fixed proportion.  Therefore the downstream industry has constant marginal cost (equal to average cost) of $3 plus the price of the chip</w:t>
      </w:r>
      <w:proofErr w:type="gramStart"/>
      <w:r>
        <w:rPr>
          <w:sz w:val="20"/>
        </w:rPr>
        <w:t>,  P</w:t>
      </w:r>
      <w:r>
        <w:rPr>
          <w:sz w:val="20"/>
          <w:vertAlign w:val="subscript"/>
        </w:rPr>
        <w:t>C</w:t>
      </w:r>
      <w:proofErr w:type="gramEnd"/>
      <w:r>
        <w:rPr>
          <w:sz w:val="20"/>
        </w:rPr>
        <w:t xml:space="preserve">, which </w:t>
      </w:r>
      <w:r w:rsidR="00387246">
        <w:rPr>
          <w:sz w:val="20"/>
        </w:rPr>
        <w:t xml:space="preserve">is </w:t>
      </w:r>
      <w:r>
        <w:rPr>
          <w:sz w:val="20"/>
        </w:rPr>
        <w:t>set by the upstream monopolist.  The key assumptions are</w:t>
      </w:r>
    </w:p>
    <w:p w:rsidR="00D04E63" w:rsidRDefault="00D04E63" w:rsidP="00D04E63">
      <w:pPr>
        <w:rPr>
          <w:sz w:val="20"/>
        </w:rPr>
      </w:pPr>
    </w:p>
    <w:p w:rsidR="00D04E63" w:rsidRPr="00EE0F1C" w:rsidRDefault="00D04E63" w:rsidP="00D04E63">
      <w:r w:rsidRPr="00EE0F1C">
        <w:tab/>
        <w:t xml:space="preserve">Marginal </w:t>
      </w:r>
      <w:r>
        <w:t xml:space="preserve">and average </w:t>
      </w:r>
      <w:r w:rsidRPr="00EE0F1C">
        <w:t xml:space="preserve">cost of </w:t>
      </w:r>
      <w:r>
        <w:t>chip</w:t>
      </w:r>
      <w:r w:rsidRPr="00EE0F1C">
        <w:t>:</w:t>
      </w:r>
      <w:r w:rsidRPr="00EE0F1C">
        <w:tab/>
      </w:r>
      <w:r w:rsidRPr="00EE0F1C">
        <w:tab/>
        <w:t>MC</w:t>
      </w:r>
      <w:r>
        <w:rPr>
          <w:vertAlign w:val="subscript"/>
        </w:rPr>
        <w:t>C</w:t>
      </w:r>
      <w:r>
        <w:t xml:space="preserve"> </w:t>
      </w:r>
      <w:r>
        <w:tab/>
      </w:r>
      <w:r w:rsidRPr="00EE0F1C">
        <w:t>=</w:t>
      </w:r>
      <w:r w:rsidRPr="00951D30">
        <w:t xml:space="preserve"> </w:t>
      </w:r>
      <w:r>
        <w:t>A</w:t>
      </w:r>
      <w:r w:rsidRPr="00EE0F1C">
        <w:t>C</w:t>
      </w:r>
      <w:r>
        <w:rPr>
          <w:vertAlign w:val="subscript"/>
        </w:rPr>
        <w:t>C</w:t>
      </w:r>
      <w:r>
        <w:tab/>
        <w:t xml:space="preserve">= </w:t>
      </w:r>
      <w:r w:rsidRPr="00EE0F1C">
        <w:t>$</w:t>
      </w:r>
      <w:r>
        <w:t>2</w:t>
      </w:r>
      <w:r w:rsidRPr="00EE0F1C">
        <w:t>.</w:t>
      </w:r>
    </w:p>
    <w:p w:rsidR="00D04E63" w:rsidRPr="00EE0F1C" w:rsidRDefault="00D04E63" w:rsidP="00D04E63">
      <w:r w:rsidRPr="00EE0F1C">
        <w:tab/>
        <w:t xml:space="preserve">Marginal </w:t>
      </w:r>
      <w:r>
        <w:t xml:space="preserve">and average </w:t>
      </w:r>
      <w:r w:rsidRPr="00EE0F1C">
        <w:t xml:space="preserve">cost of </w:t>
      </w:r>
      <w:r>
        <w:t>device</w:t>
      </w:r>
      <w:r w:rsidRPr="00EE0F1C">
        <w:t>:</w:t>
      </w:r>
      <w:r w:rsidRPr="00EE0F1C">
        <w:tab/>
      </w:r>
      <w:r w:rsidRPr="00EE0F1C">
        <w:tab/>
        <w:t>MC</w:t>
      </w:r>
      <w:r>
        <w:rPr>
          <w:vertAlign w:val="subscript"/>
        </w:rPr>
        <w:t>D</w:t>
      </w:r>
      <w:r>
        <w:tab/>
      </w:r>
      <w:r w:rsidRPr="00EE0F1C">
        <w:t xml:space="preserve">= </w:t>
      </w:r>
      <w:r>
        <w:t>A</w:t>
      </w:r>
      <w:r w:rsidRPr="00EE0F1C">
        <w:t>C</w:t>
      </w:r>
      <w:r>
        <w:rPr>
          <w:vertAlign w:val="subscript"/>
        </w:rPr>
        <w:t>D</w:t>
      </w:r>
      <w:r>
        <w:tab/>
      </w:r>
      <w:r w:rsidRPr="00EE0F1C">
        <w:t>= $</w:t>
      </w:r>
      <w:r>
        <w:t>3</w:t>
      </w:r>
      <w:r w:rsidRPr="00EE0F1C">
        <w:t xml:space="preserve"> + P</w:t>
      </w:r>
      <w:r>
        <w:rPr>
          <w:vertAlign w:val="subscript"/>
        </w:rPr>
        <w:t>C</w:t>
      </w:r>
    </w:p>
    <w:p w:rsidR="00D04E63" w:rsidRPr="00EE0F1C" w:rsidRDefault="00D04E63" w:rsidP="00D04E63">
      <w:r w:rsidRPr="00EE0F1C">
        <w:tab/>
        <w:t xml:space="preserve">Demand for </w:t>
      </w:r>
      <w:r>
        <w:t>device</w:t>
      </w:r>
      <w:r w:rsidRPr="00EE0F1C">
        <w:t>:</w:t>
      </w:r>
      <w:r>
        <w:tab/>
      </w:r>
      <w:r>
        <w:tab/>
      </w:r>
      <w:r w:rsidRPr="00EE0F1C">
        <w:tab/>
      </w:r>
      <w:r w:rsidRPr="00EE0F1C">
        <w:tab/>
        <w:t>P</w:t>
      </w:r>
      <w:r>
        <w:rPr>
          <w:vertAlign w:val="subscript"/>
        </w:rPr>
        <w:t>D</w:t>
      </w:r>
      <w:r>
        <w:tab/>
      </w:r>
      <w:proofErr w:type="gramStart"/>
      <w:r w:rsidRPr="00EE0F1C">
        <w:t xml:space="preserve">=  </w:t>
      </w:r>
      <w:r>
        <w:t>17</w:t>
      </w:r>
      <w:proofErr w:type="gramEnd"/>
      <w:r w:rsidRPr="00EE0F1C">
        <w:t>– (Q/</w:t>
      </w:r>
      <w:r>
        <w:t>100</w:t>
      </w:r>
      <w:r w:rsidRPr="00EE0F1C">
        <w:t>).</w:t>
      </w:r>
    </w:p>
    <w:p w:rsidR="00D04E63" w:rsidRDefault="00D04E63" w:rsidP="00D04E63">
      <w:pPr>
        <w:rPr>
          <w:sz w:val="20"/>
        </w:rPr>
      </w:pPr>
    </w:p>
    <w:p w:rsidR="00D04E63" w:rsidRDefault="00D04E63" w:rsidP="00D04E63">
      <w:pPr>
        <w:ind w:left="360" w:hanging="180"/>
        <w:rPr>
          <w:sz w:val="20"/>
        </w:rPr>
      </w:pPr>
      <w:r>
        <w:rPr>
          <w:sz w:val="20"/>
        </w:rPr>
        <w:t>a. [3 pts] Find the equation for the marginal revenue curve for the device.</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Pr="003B70B3" w:rsidRDefault="00D04E63" w:rsidP="00D04E63">
      <w:pPr>
        <w:pBdr>
          <w:top w:val="single" w:sz="4" w:space="1" w:color="auto"/>
          <w:left w:val="single" w:sz="4" w:space="4" w:color="auto"/>
          <w:bottom w:val="single" w:sz="4" w:space="1" w:color="auto"/>
          <w:right w:val="single" w:sz="4" w:space="4" w:color="auto"/>
        </w:pBdr>
        <w:ind w:left="540"/>
        <w:rPr>
          <w:sz w:val="28"/>
          <w:szCs w:val="28"/>
        </w:rPr>
      </w:pPr>
      <w:r w:rsidRPr="003B70B3">
        <w:rPr>
          <w:sz w:val="28"/>
          <w:szCs w:val="28"/>
        </w:rPr>
        <w:tab/>
      </w:r>
      <w:r>
        <w:rPr>
          <w:sz w:val="28"/>
          <w:szCs w:val="28"/>
        </w:rPr>
        <w:t>MR</w:t>
      </w:r>
      <w:r>
        <w:rPr>
          <w:sz w:val="28"/>
          <w:szCs w:val="28"/>
          <w:vertAlign w:val="subscript"/>
        </w:rPr>
        <w:t>D</w:t>
      </w:r>
      <w:r w:rsidRPr="003B70B3">
        <w:rPr>
          <w:sz w:val="28"/>
          <w:szCs w:val="28"/>
        </w:rPr>
        <w:t xml:space="preserve"> =</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rPr>
          <w:sz w:val="20"/>
        </w:rPr>
      </w:pPr>
    </w:p>
    <w:p w:rsidR="00D04E63" w:rsidRDefault="00D04E63" w:rsidP="00D04E63">
      <w:pPr>
        <w:rPr>
          <w:sz w:val="20"/>
        </w:rPr>
      </w:pPr>
      <w:r>
        <w:rPr>
          <w:sz w:val="20"/>
        </w:rPr>
        <w:t>Now compare market outcomes under two scenarios:  (</w:t>
      </w:r>
      <w:proofErr w:type="spellStart"/>
      <w:r>
        <w:rPr>
          <w:sz w:val="20"/>
        </w:rPr>
        <w:t>i</w:t>
      </w:r>
      <w:proofErr w:type="spellEnd"/>
      <w:r>
        <w:rPr>
          <w:sz w:val="20"/>
        </w:rPr>
        <w:t xml:space="preserve">) upstream and downstream markets are </w:t>
      </w:r>
      <w:proofErr w:type="gramStart"/>
      <w:r>
        <w:rPr>
          <w:sz w:val="20"/>
        </w:rPr>
        <w:t>both monopolized, and (ii) upstream</w:t>
      </w:r>
      <w:proofErr w:type="gramEnd"/>
      <w:r>
        <w:rPr>
          <w:sz w:val="20"/>
        </w:rPr>
        <w:t xml:space="preserve"> and downstream are served by a vertically-integrated monopoly.</w:t>
      </w:r>
    </w:p>
    <w:p w:rsidR="002D41B2" w:rsidRDefault="002D41B2" w:rsidP="002D41B2">
      <w:pPr>
        <w:rPr>
          <w:sz w:val="20"/>
        </w:rPr>
      </w:pPr>
    </w:p>
    <w:p w:rsidR="002D41B2" w:rsidRDefault="002D41B2" w:rsidP="002D41B2">
      <w:pPr>
        <w:rPr>
          <w:sz w:val="20"/>
        </w:rPr>
      </w:pPr>
      <w:r>
        <w:rPr>
          <w:sz w:val="20"/>
        </w:rPr>
        <w:t>[</w:t>
      </w:r>
      <w:proofErr w:type="gramStart"/>
      <w:r>
        <w:rPr>
          <w:sz w:val="20"/>
        </w:rPr>
        <w:t>problem</w:t>
      </w:r>
      <w:proofErr w:type="gramEnd"/>
      <w:r>
        <w:rPr>
          <w:sz w:val="20"/>
        </w:rPr>
        <w:t xml:space="preserve"> continues on next page]</w:t>
      </w:r>
    </w:p>
    <w:p w:rsidR="002D41B2" w:rsidRDefault="002D41B2">
      <w:pPr>
        <w:rPr>
          <w:sz w:val="20"/>
        </w:rPr>
      </w:pPr>
      <w:r>
        <w:rPr>
          <w:sz w:val="20"/>
        </w:rPr>
        <w:br w:type="page"/>
      </w:r>
    </w:p>
    <w:p w:rsidR="00D04E63" w:rsidRDefault="00D04E63" w:rsidP="002D41B2">
      <w:pPr>
        <w:rPr>
          <w:sz w:val="20"/>
        </w:rPr>
      </w:pPr>
      <w:r>
        <w:rPr>
          <w:sz w:val="20"/>
        </w:rPr>
        <w:lastRenderedPageBreak/>
        <w:t>(</w:t>
      </w:r>
      <w:proofErr w:type="spellStart"/>
      <w:r>
        <w:rPr>
          <w:sz w:val="20"/>
        </w:rPr>
        <w:t>i</w:t>
      </w:r>
      <w:proofErr w:type="spellEnd"/>
      <w:r>
        <w:rPr>
          <w:sz w:val="20"/>
        </w:rPr>
        <w:t>) First suppose both upstream and downstream markets are both monopolized.  This is the scenario of "successive monopolies."</w:t>
      </w:r>
    </w:p>
    <w:p w:rsidR="00D04E63" w:rsidRDefault="00D04E63" w:rsidP="00D04E63">
      <w:pPr>
        <w:rPr>
          <w:sz w:val="20"/>
        </w:rPr>
      </w:pPr>
    </w:p>
    <w:p w:rsidR="00D04E63" w:rsidRPr="005B170B" w:rsidRDefault="00D04E63" w:rsidP="00D04E63">
      <w:pPr>
        <w:ind w:left="360" w:hanging="180"/>
        <w:rPr>
          <w:sz w:val="20"/>
        </w:rPr>
      </w:pPr>
      <w:r>
        <w:rPr>
          <w:sz w:val="20"/>
        </w:rPr>
        <w:t>b. [3 pts] Find the equation for the derived demand curve for the chip.  [Hint:  Set the marginal cost of the device equal to MR</w:t>
      </w:r>
      <w:r>
        <w:rPr>
          <w:sz w:val="20"/>
          <w:vertAlign w:val="subscript"/>
        </w:rPr>
        <w:t>D</w:t>
      </w:r>
      <w:r>
        <w:rPr>
          <w:sz w:val="20"/>
        </w:rPr>
        <w:t xml:space="preserve"> and solve for P</w:t>
      </w:r>
      <w:r>
        <w:rPr>
          <w:sz w:val="20"/>
          <w:vertAlign w:val="subscript"/>
        </w:rPr>
        <w:t>C</w:t>
      </w:r>
      <w:r>
        <w:rPr>
          <w:sz w:val="20"/>
        </w:rPr>
        <w:t>.]</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Pr="003B70B3" w:rsidRDefault="00D04E63" w:rsidP="00D04E63">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P</w:t>
      </w:r>
      <w:r>
        <w:rPr>
          <w:sz w:val="28"/>
          <w:szCs w:val="28"/>
          <w:vertAlign w:val="subscript"/>
        </w:rPr>
        <w:t>C</w:t>
      </w:r>
      <w:r w:rsidRPr="003B70B3">
        <w:rPr>
          <w:sz w:val="28"/>
          <w:szCs w:val="28"/>
        </w:rPr>
        <w:t xml:space="preserve"> =</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Pr="008817E5" w:rsidRDefault="00D04E63" w:rsidP="00D04E63">
      <w:pPr>
        <w:ind w:left="360" w:hanging="180"/>
        <w:rPr>
          <w:sz w:val="20"/>
          <w:vertAlign w:val="subscript"/>
        </w:rPr>
      </w:pPr>
      <w:r>
        <w:rPr>
          <w:sz w:val="20"/>
        </w:rPr>
        <w:t>c. [3 pts] Find the equation for the marginal revenue curve for sauce.</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Pr="003B70B3" w:rsidRDefault="00D04E63" w:rsidP="00D04E63">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MR</w:t>
      </w:r>
      <w:r>
        <w:rPr>
          <w:sz w:val="28"/>
          <w:szCs w:val="28"/>
          <w:vertAlign w:val="subscript"/>
        </w:rPr>
        <w:t>C</w:t>
      </w:r>
      <w:r w:rsidRPr="003B70B3">
        <w:rPr>
          <w:sz w:val="28"/>
          <w:szCs w:val="28"/>
        </w:rPr>
        <w:t xml:space="preserve"> =</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ind w:left="360" w:hanging="180"/>
        <w:rPr>
          <w:sz w:val="20"/>
        </w:rPr>
      </w:pPr>
    </w:p>
    <w:p w:rsidR="00D04E63" w:rsidRPr="00F80790" w:rsidRDefault="00D04E63" w:rsidP="00D04E63">
      <w:pPr>
        <w:ind w:left="180"/>
        <w:rPr>
          <w:sz w:val="20"/>
        </w:rPr>
      </w:pPr>
      <w:r>
        <w:rPr>
          <w:sz w:val="20"/>
        </w:rPr>
        <w:t xml:space="preserve">Compute the quantity of chips (and thus devices) </w:t>
      </w:r>
      <w:proofErr w:type="gramStart"/>
      <w:r>
        <w:rPr>
          <w:sz w:val="20"/>
        </w:rPr>
        <w:t>sold  Q</w:t>
      </w:r>
      <w:proofErr w:type="gramEnd"/>
      <w:r>
        <w:rPr>
          <w:sz w:val="20"/>
        </w:rPr>
        <w:t>,  the price of the chip  P</w:t>
      </w:r>
      <w:r>
        <w:rPr>
          <w:sz w:val="20"/>
          <w:vertAlign w:val="subscript"/>
        </w:rPr>
        <w:t>C</w:t>
      </w:r>
      <w:r>
        <w:rPr>
          <w:sz w:val="20"/>
        </w:rPr>
        <w:t>,  the upstream chip monopolist's profit, the price of the device  P</w:t>
      </w:r>
      <w:r>
        <w:rPr>
          <w:sz w:val="20"/>
          <w:vertAlign w:val="subscript"/>
        </w:rPr>
        <w:t>D</w:t>
      </w:r>
      <w:r>
        <w:rPr>
          <w:sz w:val="20"/>
        </w:rPr>
        <w:t>,  and the downstream device monopolist's profit.  Insert your answers in column (</w:t>
      </w:r>
      <w:proofErr w:type="spellStart"/>
      <w:r>
        <w:rPr>
          <w:sz w:val="20"/>
        </w:rPr>
        <w:t>i</w:t>
      </w:r>
      <w:proofErr w:type="spellEnd"/>
      <w:r>
        <w:rPr>
          <w:sz w:val="20"/>
        </w:rPr>
        <w:t xml:space="preserve">) in the </w:t>
      </w:r>
      <w:r w:rsidRPr="00E17A3E">
        <w:rPr>
          <w:b/>
          <w:sz w:val="20"/>
        </w:rPr>
        <w:t>Table of Results</w:t>
      </w:r>
      <w:r>
        <w:rPr>
          <w:sz w:val="20"/>
        </w:rPr>
        <w:t xml:space="preserve"> </w:t>
      </w:r>
      <w:r w:rsidR="0023346F">
        <w:rPr>
          <w:sz w:val="20"/>
        </w:rPr>
        <w:t>below</w:t>
      </w:r>
      <w:r>
        <w:rPr>
          <w:sz w:val="20"/>
        </w:rPr>
        <w:t>.</w:t>
      </w:r>
    </w:p>
    <w:p w:rsidR="00D04E63" w:rsidRDefault="00D04E63" w:rsidP="00D04E63">
      <w:pPr>
        <w:rPr>
          <w:sz w:val="20"/>
        </w:rPr>
      </w:pPr>
    </w:p>
    <w:p w:rsidR="00D04E63" w:rsidRDefault="00D04E63" w:rsidP="00D04E63">
      <w:pPr>
        <w:rPr>
          <w:sz w:val="20"/>
        </w:rPr>
      </w:pPr>
      <w:r>
        <w:rPr>
          <w:sz w:val="20"/>
        </w:rPr>
        <w:t xml:space="preserve">(ii) Second, assume the upstream and downstream industries are served by a vertically-integrated monopoly.  The marginal cost of devices for the vertically-integrated monopoly is </w:t>
      </w:r>
      <w:proofErr w:type="gramStart"/>
      <w:r>
        <w:rPr>
          <w:sz w:val="20"/>
        </w:rPr>
        <w:t>therefore  MC</w:t>
      </w:r>
      <w:r w:rsidRPr="00EE1139">
        <w:rPr>
          <w:sz w:val="20"/>
          <w:vertAlign w:val="subscript"/>
        </w:rPr>
        <w:t>D</w:t>
      </w:r>
      <w:proofErr w:type="gramEnd"/>
      <w:r>
        <w:rPr>
          <w:sz w:val="20"/>
        </w:rPr>
        <w:t xml:space="preserve"> = $2 + $3.  Compute the quantity of devices, the price of devices P</w:t>
      </w:r>
      <w:r>
        <w:rPr>
          <w:sz w:val="20"/>
          <w:vertAlign w:val="subscript"/>
        </w:rPr>
        <w:t>D</w:t>
      </w:r>
      <w:r>
        <w:rPr>
          <w:sz w:val="20"/>
        </w:rPr>
        <w:t xml:space="preserve">, and the integrated monopolist's profit.    Insert your answers in the </w:t>
      </w:r>
      <w:proofErr w:type="spellStart"/>
      <w:r>
        <w:rPr>
          <w:sz w:val="20"/>
        </w:rPr>
        <w:t>unshaded</w:t>
      </w:r>
      <w:proofErr w:type="spellEnd"/>
      <w:r>
        <w:rPr>
          <w:sz w:val="20"/>
        </w:rPr>
        <w:t xml:space="preserve"> boxes in column (ii) of the </w:t>
      </w:r>
      <w:r w:rsidRPr="00231860">
        <w:rPr>
          <w:b/>
          <w:sz w:val="20"/>
        </w:rPr>
        <w:t>Table of Results</w:t>
      </w:r>
      <w:r>
        <w:rPr>
          <w:sz w:val="20"/>
        </w:rPr>
        <w:t xml:space="preserve"> </w:t>
      </w:r>
      <w:r w:rsidR="0023346F">
        <w:rPr>
          <w:sz w:val="20"/>
        </w:rPr>
        <w:t>below</w:t>
      </w:r>
      <w:r>
        <w:rPr>
          <w:sz w:val="20"/>
        </w:rPr>
        <w:t>.</w:t>
      </w:r>
    </w:p>
    <w:p w:rsidR="00D04E63" w:rsidRDefault="00D04E63" w:rsidP="00D04E63">
      <w:pPr>
        <w:rPr>
          <w:sz w:val="20"/>
        </w:rPr>
      </w:pPr>
    </w:p>
    <w:tbl>
      <w:tblPr>
        <w:tblStyle w:val="TableGrid"/>
        <w:tblW w:w="0" w:type="auto"/>
        <w:jc w:val="center"/>
        <w:tblLook w:val="01E0"/>
      </w:tblPr>
      <w:tblGrid>
        <w:gridCol w:w="3600"/>
        <w:gridCol w:w="2160"/>
        <w:gridCol w:w="2160"/>
      </w:tblGrid>
      <w:tr w:rsidR="00D04E63" w:rsidTr="00882F3A">
        <w:trPr>
          <w:jc w:val="center"/>
        </w:trPr>
        <w:tc>
          <w:tcPr>
            <w:tcW w:w="3600" w:type="dxa"/>
          </w:tcPr>
          <w:p w:rsidR="00D04E63" w:rsidRPr="00936C29" w:rsidRDefault="00D04E63" w:rsidP="00882F3A">
            <w:pPr>
              <w:ind w:left="252" w:hanging="252"/>
              <w:rPr>
                <w:b/>
                <w:sz w:val="20"/>
              </w:rPr>
            </w:pPr>
            <w:r w:rsidRPr="00C4517E">
              <w:rPr>
                <w:b/>
                <w:sz w:val="20"/>
              </w:rPr>
              <w:t>Table of Results</w:t>
            </w:r>
            <w:r>
              <w:rPr>
                <w:b/>
                <w:sz w:val="20"/>
              </w:rPr>
              <w:t xml:space="preserve">  </w:t>
            </w:r>
            <w:r>
              <w:rPr>
                <w:sz w:val="20"/>
              </w:rPr>
              <w:t>[27 pts]</w:t>
            </w:r>
          </w:p>
        </w:tc>
        <w:tc>
          <w:tcPr>
            <w:tcW w:w="2160" w:type="dxa"/>
          </w:tcPr>
          <w:p w:rsidR="00D04E63" w:rsidRPr="00C4517E" w:rsidRDefault="00D04E63" w:rsidP="00882F3A">
            <w:pPr>
              <w:jc w:val="center"/>
              <w:rPr>
                <w:b/>
                <w:sz w:val="20"/>
              </w:rPr>
            </w:pPr>
            <w:r w:rsidRPr="00C4517E">
              <w:rPr>
                <w:b/>
                <w:sz w:val="20"/>
              </w:rPr>
              <w:t>(</w:t>
            </w:r>
            <w:proofErr w:type="spellStart"/>
            <w:r w:rsidRPr="00C4517E">
              <w:rPr>
                <w:b/>
                <w:sz w:val="20"/>
              </w:rPr>
              <w:t>i</w:t>
            </w:r>
            <w:proofErr w:type="spellEnd"/>
            <w:r w:rsidRPr="00C4517E">
              <w:rPr>
                <w:b/>
                <w:sz w:val="20"/>
              </w:rPr>
              <w:t>) Successive monopolies</w:t>
            </w:r>
          </w:p>
        </w:tc>
        <w:tc>
          <w:tcPr>
            <w:tcW w:w="2160" w:type="dxa"/>
          </w:tcPr>
          <w:p w:rsidR="00D04E63" w:rsidRPr="00C4517E" w:rsidRDefault="00D04E63" w:rsidP="00882F3A">
            <w:pPr>
              <w:jc w:val="center"/>
              <w:rPr>
                <w:b/>
                <w:sz w:val="20"/>
              </w:rPr>
            </w:pPr>
            <w:r w:rsidRPr="00C4517E">
              <w:rPr>
                <w:b/>
                <w:sz w:val="20"/>
              </w:rPr>
              <w:t>(ii) Vertical</w:t>
            </w:r>
            <w:r>
              <w:rPr>
                <w:b/>
                <w:sz w:val="20"/>
              </w:rPr>
              <w:t>ly integrated monopoly</w:t>
            </w:r>
          </w:p>
        </w:tc>
      </w:tr>
      <w:tr w:rsidR="00D04E63" w:rsidTr="00882F3A">
        <w:trPr>
          <w:jc w:val="center"/>
        </w:trPr>
        <w:tc>
          <w:tcPr>
            <w:tcW w:w="3600" w:type="dxa"/>
          </w:tcPr>
          <w:p w:rsidR="00D04E63" w:rsidRDefault="00D04E63" w:rsidP="00882F3A">
            <w:pPr>
              <w:ind w:left="252" w:hanging="252"/>
              <w:rPr>
                <w:sz w:val="20"/>
              </w:rPr>
            </w:pPr>
            <w:r>
              <w:rPr>
                <w:sz w:val="20"/>
              </w:rPr>
              <w:t>Q = quantity of chips (and devices)</w:t>
            </w:r>
          </w:p>
          <w:p w:rsidR="00D04E63" w:rsidRDefault="00D04E63" w:rsidP="00882F3A">
            <w:pPr>
              <w:ind w:left="252" w:hanging="252"/>
              <w:rPr>
                <w:sz w:val="20"/>
              </w:rPr>
            </w:pPr>
          </w:p>
        </w:tc>
        <w:tc>
          <w:tcPr>
            <w:tcW w:w="2160" w:type="dxa"/>
          </w:tcPr>
          <w:p w:rsidR="00D04E63" w:rsidRPr="00E17A3E" w:rsidRDefault="00D04E63" w:rsidP="00882F3A">
            <w:pPr>
              <w:rPr>
                <w:sz w:val="28"/>
                <w:szCs w:val="28"/>
              </w:rPr>
            </w:pPr>
          </w:p>
        </w:tc>
        <w:tc>
          <w:tcPr>
            <w:tcW w:w="2160" w:type="dxa"/>
            <w:tcBorders>
              <w:bottom w:val="single" w:sz="4" w:space="0" w:color="auto"/>
            </w:tcBorders>
          </w:tcPr>
          <w:p w:rsidR="00D04E63" w:rsidRPr="00E17A3E" w:rsidRDefault="00D04E63" w:rsidP="00882F3A">
            <w:pPr>
              <w:jc w:val="center"/>
              <w:rPr>
                <w:sz w:val="28"/>
                <w:szCs w:val="28"/>
              </w:rPr>
            </w:pPr>
          </w:p>
        </w:tc>
      </w:tr>
      <w:tr w:rsidR="00D04E63" w:rsidTr="00882F3A">
        <w:trPr>
          <w:jc w:val="center"/>
        </w:trPr>
        <w:tc>
          <w:tcPr>
            <w:tcW w:w="3600" w:type="dxa"/>
          </w:tcPr>
          <w:p w:rsidR="00D04E63" w:rsidRDefault="00D04E63" w:rsidP="00882F3A">
            <w:pPr>
              <w:ind w:left="252" w:hanging="252"/>
              <w:rPr>
                <w:sz w:val="20"/>
              </w:rPr>
            </w:pPr>
            <w:r>
              <w:rPr>
                <w:sz w:val="20"/>
              </w:rPr>
              <w:t>P</w:t>
            </w:r>
            <w:r>
              <w:rPr>
                <w:sz w:val="20"/>
                <w:vertAlign w:val="subscript"/>
              </w:rPr>
              <w:t>C</w:t>
            </w:r>
            <w:r>
              <w:rPr>
                <w:sz w:val="20"/>
              </w:rPr>
              <w:t xml:space="preserve"> = price of chips </w:t>
            </w:r>
          </w:p>
          <w:p w:rsidR="00D04E63" w:rsidRPr="00E17A3E" w:rsidRDefault="00D04E63" w:rsidP="00882F3A">
            <w:pPr>
              <w:ind w:left="252" w:hanging="252"/>
              <w:rPr>
                <w:sz w:val="20"/>
              </w:rPr>
            </w:pPr>
          </w:p>
        </w:tc>
        <w:tc>
          <w:tcPr>
            <w:tcW w:w="2160" w:type="dxa"/>
          </w:tcPr>
          <w:p w:rsidR="00D04E63" w:rsidRPr="00E17A3E" w:rsidRDefault="00D04E63" w:rsidP="00882F3A">
            <w:pPr>
              <w:rPr>
                <w:sz w:val="28"/>
                <w:szCs w:val="28"/>
              </w:rPr>
            </w:pPr>
            <w:r w:rsidRPr="00E17A3E">
              <w:rPr>
                <w:sz w:val="28"/>
                <w:szCs w:val="28"/>
              </w:rPr>
              <w:t>$</w:t>
            </w:r>
          </w:p>
        </w:tc>
        <w:tc>
          <w:tcPr>
            <w:tcW w:w="2160" w:type="dxa"/>
            <w:tcBorders>
              <w:bottom w:val="nil"/>
            </w:tcBorders>
            <w:shd w:val="pct25" w:color="auto" w:fill="auto"/>
          </w:tcPr>
          <w:p w:rsidR="00D04E63" w:rsidRPr="00E17A3E" w:rsidRDefault="00D04E63" w:rsidP="00882F3A">
            <w:pPr>
              <w:jc w:val="center"/>
              <w:rPr>
                <w:sz w:val="28"/>
                <w:szCs w:val="28"/>
              </w:rPr>
            </w:pPr>
          </w:p>
        </w:tc>
      </w:tr>
      <w:tr w:rsidR="00D04E63" w:rsidTr="00882F3A">
        <w:trPr>
          <w:jc w:val="center"/>
        </w:trPr>
        <w:tc>
          <w:tcPr>
            <w:tcW w:w="3600" w:type="dxa"/>
          </w:tcPr>
          <w:p w:rsidR="00D04E63" w:rsidRDefault="00D04E63" w:rsidP="00882F3A">
            <w:pPr>
              <w:ind w:left="252" w:hanging="252"/>
              <w:rPr>
                <w:sz w:val="20"/>
              </w:rPr>
            </w:pPr>
            <w:r>
              <w:rPr>
                <w:sz w:val="20"/>
              </w:rPr>
              <w:t>Profit of upstream firm</w:t>
            </w:r>
          </w:p>
          <w:p w:rsidR="00D04E63" w:rsidRDefault="00D04E63" w:rsidP="00882F3A">
            <w:pPr>
              <w:ind w:left="252" w:hanging="252"/>
              <w:rPr>
                <w:sz w:val="20"/>
              </w:rPr>
            </w:pPr>
          </w:p>
        </w:tc>
        <w:tc>
          <w:tcPr>
            <w:tcW w:w="2160" w:type="dxa"/>
          </w:tcPr>
          <w:p w:rsidR="00D04E63" w:rsidRPr="00E17A3E" w:rsidRDefault="00D04E63" w:rsidP="00882F3A">
            <w:pPr>
              <w:rPr>
                <w:sz w:val="28"/>
                <w:szCs w:val="28"/>
              </w:rPr>
            </w:pPr>
            <w:r w:rsidRPr="00E17A3E">
              <w:rPr>
                <w:sz w:val="28"/>
                <w:szCs w:val="28"/>
              </w:rPr>
              <w:t>$</w:t>
            </w:r>
          </w:p>
        </w:tc>
        <w:tc>
          <w:tcPr>
            <w:tcW w:w="2160" w:type="dxa"/>
            <w:tcBorders>
              <w:top w:val="nil"/>
            </w:tcBorders>
            <w:shd w:val="pct25" w:color="auto" w:fill="auto"/>
          </w:tcPr>
          <w:p w:rsidR="00D04E63" w:rsidRPr="00E17A3E" w:rsidRDefault="00D04E63" w:rsidP="00882F3A">
            <w:pPr>
              <w:jc w:val="center"/>
              <w:rPr>
                <w:sz w:val="28"/>
                <w:szCs w:val="28"/>
              </w:rPr>
            </w:pPr>
          </w:p>
        </w:tc>
      </w:tr>
      <w:tr w:rsidR="00D04E63" w:rsidTr="00882F3A">
        <w:trPr>
          <w:jc w:val="center"/>
        </w:trPr>
        <w:tc>
          <w:tcPr>
            <w:tcW w:w="3600" w:type="dxa"/>
          </w:tcPr>
          <w:p w:rsidR="00D04E63" w:rsidRDefault="00D04E63" w:rsidP="00882F3A">
            <w:pPr>
              <w:ind w:left="252" w:hanging="252"/>
              <w:rPr>
                <w:sz w:val="20"/>
              </w:rPr>
            </w:pPr>
            <w:r>
              <w:rPr>
                <w:sz w:val="20"/>
              </w:rPr>
              <w:t>P</w:t>
            </w:r>
            <w:r w:rsidRPr="00936C29">
              <w:rPr>
                <w:sz w:val="20"/>
                <w:vertAlign w:val="subscript"/>
              </w:rPr>
              <w:t>D</w:t>
            </w:r>
            <w:r>
              <w:rPr>
                <w:sz w:val="20"/>
              </w:rPr>
              <w:t xml:space="preserve"> = price of devices</w:t>
            </w:r>
          </w:p>
          <w:p w:rsidR="00D04E63" w:rsidRPr="005B170B" w:rsidRDefault="00D04E63" w:rsidP="00882F3A">
            <w:pPr>
              <w:ind w:left="252" w:hanging="252"/>
              <w:rPr>
                <w:sz w:val="20"/>
                <w:vertAlign w:val="subscript"/>
              </w:rPr>
            </w:pPr>
          </w:p>
        </w:tc>
        <w:tc>
          <w:tcPr>
            <w:tcW w:w="2160" w:type="dxa"/>
          </w:tcPr>
          <w:p w:rsidR="00D04E63" w:rsidRPr="00E17A3E" w:rsidRDefault="00D04E63" w:rsidP="00882F3A">
            <w:pPr>
              <w:rPr>
                <w:sz w:val="28"/>
                <w:szCs w:val="28"/>
              </w:rPr>
            </w:pPr>
            <w:r w:rsidRPr="00E17A3E">
              <w:rPr>
                <w:sz w:val="28"/>
                <w:szCs w:val="28"/>
              </w:rPr>
              <w:t>$</w:t>
            </w:r>
          </w:p>
        </w:tc>
        <w:tc>
          <w:tcPr>
            <w:tcW w:w="2160" w:type="dxa"/>
            <w:tcBorders>
              <w:bottom w:val="single" w:sz="4" w:space="0" w:color="auto"/>
            </w:tcBorders>
          </w:tcPr>
          <w:p w:rsidR="00D04E63" w:rsidRPr="00E17A3E" w:rsidRDefault="00D04E63" w:rsidP="00882F3A">
            <w:pPr>
              <w:rPr>
                <w:sz w:val="28"/>
                <w:szCs w:val="28"/>
              </w:rPr>
            </w:pPr>
            <w:r w:rsidRPr="00E17A3E">
              <w:rPr>
                <w:sz w:val="28"/>
                <w:szCs w:val="28"/>
              </w:rPr>
              <w:t>$</w:t>
            </w:r>
          </w:p>
        </w:tc>
      </w:tr>
      <w:tr w:rsidR="00D04E63" w:rsidTr="00882F3A">
        <w:trPr>
          <w:jc w:val="center"/>
        </w:trPr>
        <w:tc>
          <w:tcPr>
            <w:tcW w:w="3600" w:type="dxa"/>
          </w:tcPr>
          <w:p w:rsidR="00D04E63" w:rsidRDefault="00D04E63" w:rsidP="00882F3A">
            <w:pPr>
              <w:ind w:left="252" w:hanging="252"/>
              <w:rPr>
                <w:sz w:val="20"/>
              </w:rPr>
            </w:pPr>
            <w:r>
              <w:rPr>
                <w:sz w:val="20"/>
              </w:rPr>
              <w:t>Profit of downstream firm</w:t>
            </w:r>
          </w:p>
          <w:p w:rsidR="00D04E63" w:rsidRDefault="00D04E63" w:rsidP="00882F3A">
            <w:pPr>
              <w:ind w:left="252" w:hanging="252"/>
              <w:rPr>
                <w:sz w:val="20"/>
              </w:rPr>
            </w:pPr>
          </w:p>
        </w:tc>
        <w:tc>
          <w:tcPr>
            <w:tcW w:w="2160" w:type="dxa"/>
          </w:tcPr>
          <w:p w:rsidR="00D04E63" w:rsidRPr="00E17A3E" w:rsidRDefault="00D04E63" w:rsidP="00882F3A">
            <w:pPr>
              <w:rPr>
                <w:sz w:val="28"/>
                <w:szCs w:val="28"/>
              </w:rPr>
            </w:pPr>
            <w:r w:rsidRPr="00E17A3E">
              <w:rPr>
                <w:sz w:val="28"/>
                <w:szCs w:val="28"/>
              </w:rPr>
              <w:t>$</w:t>
            </w:r>
          </w:p>
        </w:tc>
        <w:tc>
          <w:tcPr>
            <w:tcW w:w="2160" w:type="dxa"/>
            <w:shd w:val="pct25" w:color="auto" w:fill="auto"/>
          </w:tcPr>
          <w:p w:rsidR="00D04E63" w:rsidRPr="00E17A3E" w:rsidRDefault="00D04E63" w:rsidP="00882F3A">
            <w:pPr>
              <w:jc w:val="center"/>
              <w:rPr>
                <w:sz w:val="28"/>
                <w:szCs w:val="28"/>
              </w:rPr>
            </w:pPr>
          </w:p>
        </w:tc>
      </w:tr>
      <w:tr w:rsidR="00D04E63" w:rsidTr="00882F3A">
        <w:trPr>
          <w:jc w:val="center"/>
        </w:trPr>
        <w:tc>
          <w:tcPr>
            <w:tcW w:w="3600" w:type="dxa"/>
          </w:tcPr>
          <w:p w:rsidR="00D04E63" w:rsidRDefault="00D04E63" w:rsidP="00882F3A">
            <w:pPr>
              <w:ind w:left="252" w:hanging="252"/>
              <w:rPr>
                <w:sz w:val="20"/>
              </w:rPr>
            </w:pPr>
            <w:r>
              <w:rPr>
                <w:sz w:val="20"/>
              </w:rPr>
              <w:t>Total upstream + downstream profits</w:t>
            </w:r>
          </w:p>
          <w:p w:rsidR="00D04E63" w:rsidRDefault="00D04E63" w:rsidP="00882F3A">
            <w:pPr>
              <w:ind w:left="252" w:hanging="252"/>
              <w:rPr>
                <w:sz w:val="20"/>
              </w:rPr>
            </w:pPr>
          </w:p>
        </w:tc>
        <w:tc>
          <w:tcPr>
            <w:tcW w:w="2160" w:type="dxa"/>
          </w:tcPr>
          <w:p w:rsidR="00D04E63" w:rsidRPr="00E17A3E" w:rsidRDefault="00D04E63" w:rsidP="00882F3A">
            <w:pPr>
              <w:rPr>
                <w:sz w:val="28"/>
                <w:szCs w:val="28"/>
              </w:rPr>
            </w:pPr>
            <w:r w:rsidRPr="00E17A3E">
              <w:rPr>
                <w:sz w:val="28"/>
                <w:szCs w:val="28"/>
              </w:rPr>
              <w:t>$</w:t>
            </w:r>
          </w:p>
        </w:tc>
        <w:tc>
          <w:tcPr>
            <w:tcW w:w="2160" w:type="dxa"/>
          </w:tcPr>
          <w:p w:rsidR="00D04E63" w:rsidRPr="00E17A3E" w:rsidRDefault="00D04E63" w:rsidP="00882F3A">
            <w:pPr>
              <w:rPr>
                <w:sz w:val="28"/>
                <w:szCs w:val="28"/>
              </w:rPr>
            </w:pPr>
            <w:r w:rsidRPr="00E17A3E">
              <w:rPr>
                <w:sz w:val="28"/>
                <w:szCs w:val="28"/>
              </w:rPr>
              <w:t>$</w:t>
            </w:r>
          </w:p>
        </w:tc>
      </w:tr>
    </w:tbl>
    <w:p w:rsidR="00D04E63" w:rsidRDefault="00D04E63" w:rsidP="00D04E63">
      <w:pPr>
        <w:rPr>
          <w:sz w:val="20"/>
        </w:rPr>
      </w:pPr>
    </w:p>
    <w:p w:rsidR="00D04E63" w:rsidRPr="005B170B" w:rsidRDefault="00D04E63" w:rsidP="00D04E63">
      <w:pPr>
        <w:ind w:left="360" w:hanging="180"/>
        <w:rPr>
          <w:sz w:val="20"/>
        </w:rPr>
      </w:pPr>
      <w:r>
        <w:rPr>
          <w:sz w:val="20"/>
        </w:rPr>
        <w:t>d. [3 pts] Suppose this industry were initially organized as successive monopolies.  Then suppose the upstream firm proposed to merge with the downstream firm.  Should the government try to block the merger?  Why or why not?</w:t>
      </w: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pBdr>
          <w:top w:val="single" w:sz="4" w:space="1" w:color="auto"/>
          <w:left w:val="single" w:sz="4" w:space="4" w:color="auto"/>
          <w:bottom w:val="single" w:sz="4" w:space="1" w:color="auto"/>
          <w:right w:val="single" w:sz="4" w:space="4" w:color="auto"/>
        </w:pBdr>
        <w:ind w:left="540"/>
        <w:rPr>
          <w:sz w:val="20"/>
        </w:rPr>
      </w:pPr>
    </w:p>
    <w:p w:rsidR="00D04E63" w:rsidRDefault="00D04E63" w:rsidP="00D04E63">
      <w:pPr>
        <w:rPr>
          <w:sz w:val="20"/>
        </w:rPr>
      </w:pPr>
    </w:p>
    <w:p w:rsidR="00387246" w:rsidRDefault="00387246">
      <w:pPr>
        <w:rPr>
          <w:sz w:val="20"/>
          <w:szCs w:val="20"/>
        </w:rPr>
      </w:pPr>
      <w:r>
        <w:rPr>
          <w:sz w:val="20"/>
          <w:szCs w:val="20"/>
        </w:rPr>
        <w:br w:type="page"/>
      </w:r>
    </w:p>
    <w:p w:rsidR="00D04E63" w:rsidRDefault="00D04E63" w:rsidP="00D04E63">
      <w:pPr>
        <w:rPr>
          <w:sz w:val="20"/>
          <w:szCs w:val="20"/>
        </w:rPr>
      </w:pPr>
      <w:r>
        <w:rPr>
          <w:sz w:val="20"/>
          <w:szCs w:val="20"/>
        </w:rPr>
        <w:lastRenderedPageBreak/>
        <w:t>(</w:t>
      </w:r>
      <w:r w:rsidR="000E0AA5">
        <w:rPr>
          <w:sz w:val="20"/>
          <w:szCs w:val="20"/>
        </w:rPr>
        <w:t>7</w:t>
      </w:r>
      <w:r>
        <w:rPr>
          <w:sz w:val="20"/>
          <w:szCs w:val="20"/>
        </w:rPr>
        <w:t>) [Cases: 10 pts</w:t>
      </w:r>
      <w:proofErr w:type="gramStart"/>
      <w:r>
        <w:rPr>
          <w:sz w:val="20"/>
          <w:szCs w:val="20"/>
        </w:rPr>
        <w:t>]  Consider</w:t>
      </w:r>
      <w:proofErr w:type="gramEnd"/>
      <w:r>
        <w:rPr>
          <w:sz w:val="20"/>
          <w:szCs w:val="20"/>
        </w:rPr>
        <w:t xml:space="preserve"> the following list of important cases:</w:t>
      </w:r>
    </w:p>
    <w:tbl>
      <w:tblPr>
        <w:tblW w:w="0" w:type="auto"/>
        <w:tblLook w:val="01E0"/>
      </w:tblPr>
      <w:tblGrid>
        <w:gridCol w:w="4788"/>
        <w:gridCol w:w="4788"/>
      </w:tblGrid>
      <w:tr w:rsidR="00D04E63" w:rsidRPr="00DC4955" w:rsidTr="00882F3A">
        <w:tc>
          <w:tcPr>
            <w:tcW w:w="4788" w:type="dxa"/>
          </w:tcPr>
          <w:p w:rsidR="00D04E63" w:rsidRDefault="00D04E63" w:rsidP="00D04E63">
            <w:pPr>
              <w:numPr>
                <w:ilvl w:val="0"/>
                <w:numId w:val="16"/>
              </w:numPr>
              <w:tabs>
                <w:tab w:val="clear" w:pos="1800"/>
                <w:tab w:val="num" w:pos="720"/>
              </w:tabs>
              <w:overflowPunct w:val="0"/>
              <w:autoSpaceDE w:val="0"/>
              <w:autoSpaceDN w:val="0"/>
              <w:adjustRightInd w:val="0"/>
              <w:ind w:left="720"/>
              <w:textAlignment w:val="baseline"/>
              <w:rPr>
                <w:sz w:val="20"/>
              </w:rPr>
            </w:pPr>
            <w:r>
              <w:rPr>
                <w:sz w:val="20"/>
              </w:rPr>
              <w:t xml:space="preserve">Standard Oil v. </w:t>
            </w:r>
            <w:smartTag w:uri="urn:schemas-microsoft-com:office:smarttags" w:element="country-region">
              <w:smartTag w:uri="urn:schemas-microsoft-com:office:smarttags" w:element="place">
                <w:r>
                  <w:rPr>
                    <w:sz w:val="20"/>
                  </w:rPr>
                  <w:t>U.S.</w:t>
                </w:r>
              </w:smartTag>
            </w:smartTag>
            <w:r>
              <w:rPr>
                <w:sz w:val="20"/>
              </w:rPr>
              <w:t xml:space="preserve"> (1911).</w:t>
            </w:r>
          </w:p>
          <w:p w:rsidR="00D04E63" w:rsidRPr="00DC4955" w:rsidRDefault="00D04E63" w:rsidP="00D04E63">
            <w:pPr>
              <w:numPr>
                <w:ilvl w:val="0"/>
                <w:numId w:val="16"/>
              </w:numPr>
              <w:tabs>
                <w:tab w:val="clear" w:pos="1800"/>
                <w:tab w:val="num" w:pos="720"/>
              </w:tabs>
              <w:overflowPunct w:val="0"/>
              <w:autoSpaceDE w:val="0"/>
              <w:autoSpaceDN w:val="0"/>
              <w:adjustRightInd w:val="0"/>
              <w:ind w:left="720"/>
              <w:textAlignment w:val="baseline"/>
              <w:rPr>
                <w:sz w:val="20"/>
              </w:rPr>
            </w:pPr>
            <w:smartTag w:uri="urn:schemas-microsoft-com:office:smarttags" w:element="country-region">
              <w:r>
                <w:rPr>
                  <w:sz w:val="20"/>
                </w:rPr>
                <w:t>U.S.</w:t>
              </w:r>
            </w:smartTag>
            <w:r>
              <w:rPr>
                <w:sz w:val="20"/>
              </w:rPr>
              <w:t xml:space="preserve"> v. </w:t>
            </w:r>
            <w:smartTag w:uri="urn:schemas-microsoft-com:office:smarttags" w:element="country-region">
              <w:smartTag w:uri="urn:schemas-microsoft-com:office:smarttags" w:element="place">
                <w:r>
                  <w:rPr>
                    <w:sz w:val="20"/>
                  </w:rPr>
                  <w:t>U.S.</w:t>
                </w:r>
              </w:smartTag>
            </w:smartTag>
            <w:r>
              <w:rPr>
                <w:sz w:val="20"/>
              </w:rPr>
              <w:t xml:space="preserve"> Steel (1920).</w:t>
            </w:r>
          </w:p>
          <w:p w:rsidR="00D04E63" w:rsidRDefault="00D04E63" w:rsidP="00D04E63">
            <w:pPr>
              <w:numPr>
                <w:ilvl w:val="0"/>
                <w:numId w:val="16"/>
              </w:numPr>
              <w:tabs>
                <w:tab w:val="clear" w:pos="1800"/>
                <w:tab w:val="num" w:pos="720"/>
              </w:tabs>
              <w:overflowPunct w:val="0"/>
              <w:autoSpaceDE w:val="0"/>
              <w:autoSpaceDN w:val="0"/>
              <w:adjustRightInd w:val="0"/>
              <w:ind w:left="720"/>
              <w:textAlignment w:val="baseline"/>
              <w:rPr>
                <w:sz w:val="20"/>
              </w:rPr>
            </w:pPr>
            <w:smartTag w:uri="urn:schemas-microsoft-com:office:smarttags" w:element="place">
              <w:smartTag w:uri="urn:schemas-microsoft-com:office:smarttags" w:element="country-region">
                <w:r>
                  <w:rPr>
                    <w:sz w:val="20"/>
                  </w:rPr>
                  <w:t>U.S.</w:t>
                </w:r>
              </w:smartTag>
            </w:smartTag>
            <w:r>
              <w:rPr>
                <w:sz w:val="20"/>
              </w:rPr>
              <w:t xml:space="preserve"> v. Alcoa (1945).</w:t>
            </w:r>
          </w:p>
          <w:p w:rsidR="00D04E63" w:rsidRPr="00DC4955" w:rsidRDefault="00D04E63" w:rsidP="00D04E63">
            <w:pPr>
              <w:numPr>
                <w:ilvl w:val="0"/>
                <w:numId w:val="16"/>
              </w:numPr>
              <w:tabs>
                <w:tab w:val="clear" w:pos="1800"/>
                <w:tab w:val="num" w:pos="720"/>
              </w:tabs>
              <w:overflowPunct w:val="0"/>
              <w:autoSpaceDE w:val="0"/>
              <w:autoSpaceDN w:val="0"/>
              <w:adjustRightInd w:val="0"/>
              <w:ind w:left="720"/>
              <w:textAlignment w:val="baseline"/>
              <w:rPr>
                <w:sz w:val="20"/>
              </w:rPr>
            </w:pPr>
            <w:smartTag w:uri="urn:schemas-microsoft-com:office:smarttags" w:element="place">
              <w:smartTag w:uri="urn:schemas-microsoft-com:office:smarttags" w:element="country-region">
                <w:r>
                  <w:rPr>
                    <w:sz w:val="20"/>
                  </w:rPr>
                  <w:t>U.S.</w:t>
                </w:r>
              </w:smartTag>
            </w:smartTag>
            <w:r>
              <w:rPr>
                <w:sz w:val="20"/>
              </w:rPr>
              <w:t xml:space="preserve"> v. United Shoe Machinery (1953).</w:t>
            </w:r>
          </w:p>
        </w:tc>
        <w:tc>
          <w:tcPr>
            <w:tcW w:w="4788" w:type="dxa"/>
          </w:tcPr>
          <w:p w:rsidR="00D04E63" w:rsidRDefault="00D04E63" w:rsidP="00D04E63">
            <w:pPr>
              <w:numPr>
                <w:ilvl w:val="0"/>
                <w:numId w:val="16"/>
              </w:numPr>
              <w:tabs>
                <w:tab w:val="clear" w:pos="1800"/>
              </w:tabs>
              <w:overflowPunct w:val="0"/>
              <w:autoSpaceDE w:val="0"/>
              <w:autoSpaceDN w:val="0"/>
              <w:adjustRightInd w:val="0"/>
              <w:ind w:left="612"/>
              <w:textAlignment w:val="baseline"/>
              <w:rPr>
                <w:sz w:val="20"/>
              </w:rPr>
            </w:pPr>
            <w:r>
              <w:rPr>
                <w:sz w:val="20"/>
              </w:rPr>
              <w:t>U.S. v. Grinnell Corps (1966).</w:t>
            </w:r>
          </w:p>
          <w:p w:rsidR="00D04E63" w:rsidRPr="00DC4955" w:rsidRDefault="00D04E63" w:rsidP="00D04E63">
            <w:pPr>
              <w:numPr>
                <w:ilvl w:val="0"/>
                <w:numId w:val="16"/>
              </w:numPr>
              <w:tabs>
                <w:tab w:val="clear" w:pos="1800"/>
              </w:tabs>
              <w:overflowPunct w:val="0"/>
              <w:autoSpaceDE w:val="0"/>
              <w:autoSpaceDN w:val="0"/>
              <w:adjustRightInd w:val="0"/>
              <w:ind w:left="612"/>
              <w:textAlignment w:val="baseline"/>
              <w:rPr>
                <w:sz w:val="20"/>
              </w:rPr>
            </w:pPr>
            <w:r>
              <w:rPr>
                <w:sz w:val="20"/>
              </w:rPr>
              <w:t>Utah Pie v. Continental Baking (1967).</w:t>
            </w:r>
          </w:p>
          <w:p w:rsidR="00D04E63" w:rsidRPr="00DC4955" w:rsidRDefault="00D04E63" w:rsidP="00D04E63">
            <w:pPr>
              <w:numPr>
                <w:ilvl w:val="0"/>
                <w:numId w:val="16"/>
              </w:numPr>
              <w:tabs>
                <w:tab w:val="clear" w:pos="1800"/>
              </w:tabs>
              <w:overflowPunct w:val="0"/>
              <w:autoSpaceDE w:val="0"/>
              <w:autoSpaceDN w:val="0"/>
              <w:adjustRightInd w:val="0"/>
              <w:ind w:left="612"/>
              <w:textAlignment w:val="baseline"/>
              <w:rPr>
                <w:sz w:val="20"/>
              </w:rPr>
            </w:pPr>
            <w:proofErr w:type="spellStart"/>
            <w:r>
              <w:rPr>
                <w:sz w:val="20"/>
              </w:rPr>
              <w:t>Berkey</w:t>
            </w:r>
            <w:proofErr w:type="spellEnd"/>
            <w:r>
              <w:rPr>
                <w:sz w:val="20"/>
              </w:rPr>
              <w:t xml:space="preserve"> Photo v. Kodak (1979).</w:t>
            </w:r>
          </w:p>
          <w:p w:rsidR="00D04E63" w:rsidRPr="00DC4955" w:rsidRDefault="00D04E63" w:rsidP="00D04E63">
            <w:pPr>
              <w:numPr>
                <w:ilvl w:val="0"/>
                <w:numId w:val="16"/>
              </w:numPr>
              <w:tabs>
                <w:tab w:val="clear" w:pos="1800"/>
              </w:tabs>
              <w:overflowPunct w:val="0"/>
              <w:autoSpaceDE w:val="0"/>
              <w:autoSpaceDN w:val="0"/>
              <w:adjustRightInd w:val="0"/>
              <w:ind w:left="612"/>
              <w:textAlignment w:val="baseline"/>
              <w:rPr>
                <w:sz w:val="20"/>
              </w:rPr>
            </w:pPr>
            <w:r w:rsidRPr="00C73AC3">
              <w:rPr>
                <w:sz w:val="20"/>
              </w:rPr>
              <w:t>MCI v</w:t>
            </w:r>
            <w:r>
              <w:rPr>
                <w:sz w:val="20"/>
              </w:rPr>
              <w:t>.</w:t>
            </w:r>
            <w:r w:rsidRPr="00C73AC3">
              <w:rPr>
                <w:sz w:val="20"/>
              </w:rPr>
              <w:t xml:space="preserve"> AT&amp;T (1982)</w:t>
            </w:r>
            <w:r>
              <w:rPr>
                <w:sz w:val="20"/>
              </w:rPr>
              <w:t>.</w:t>
            </w:r>
          </w:p>
        </w:tc>
      </w:tr>
    </w:tbl>
    <w:p w:rsidR="00D04E63" w:rsidRDefault="00D04E63" w:rsidP="00D04E63">
      <w:pPr>
        <w:rPr>
          <w:sz w:val="20"/>
          <w:szCs w:val="20"/>
        </w:rPr>
      </w:pPr>
    </w:p>
    <w:p w:rsidR="00D04E63" w:rsidRPr="001B01C6" w:rsidRDefault="00D04E63" w:rsidP="00D04E63">
      <w:pPr>
        <w:rPr>
          <w:sz w:val="20"/>
          <w:szCs w:val="20"/>
        </w:rPr>
      </w:pPr>
      <w:r>
        <w:rPr>
          <w:sz w:val="20"/>
          <w:szCs w:val="20"/>
        </w:rPr>
        <w:t>Complete each sentence below with the appropriate case from this list.</w:t>
      </w:r>
    </w:p>
    <w:tbl>
      <w:tblPr>
        <w:tblW w:w="0" w:type="auto"/>
        <w:jc w:val="right"/>
        <w:tblLayout w:type="fixed"/>
        <w:tblLook w:val="0000"/>
      </w:tblPr>
      <w:tblGrid>
        <w:gridCol w:w="5040"/>
        <w:gridCol w:w="4320"/>
      </w:tblGrid>
      <w:tr w:rsidR="00D04E63" w:rsidRPr="008C26B7" w:rsidTr="00882F3A">
        <w:trPr>
          <w:jc w:val="right"/>
        </w:trPr>
        <w:tc>
          <w:tcPr>
            <w:tcW w:w="5040" w:type="dxa"/>
          </w:tcPr>
          <w:p w:rsidR="00D04E63" w:rsidRDefault="00D04E63" w:rsidP="00882F3A">
            <w:pPr>
              <w:ind w:left="234" w:hanging="234"/>
              <w:rPr>
                <w:sz w:val="20"/>
              </w:rPr>
            </w:pPr>
            <w:r>
              <w:rPr>
                <w:sz w:val="20"/>
              </w:rPr>
              <w:t xml:space="preserve">a.  The Supreme Court often makes the mistake of “protecting competitors instead of protecting competition,” according to Justice Potter Stewart's dissenting view in the case of </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r>
              <w:rPr>
                <w:sz w:val="20"/>
              </w:rPr>
              <w:t xml:space="preserve">b.  A Circuit Court decision admitted the right of a dominant firm to “compete aggressively” in the case of </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r>
              <w:rPr>
                <w:sz w:val="20"/>
              </w:rPr>
              <w:t>c.  One remedy for monopolization is to break up the firm, as was done in the case of</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r>
              <w:rPr>
                <w:sz w:val="20"/>
              </w:rPr>
              <w:t>d.  The Supreme Court stated that "the law does not make mere size an offense" in the case of</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r w:rsidR="00D04E63" w:rsidRPr="008C26B7" w:rsidTr="00882F3A">
        <w:trPr>
          <w:jc w:val="right"/>
        </w:trPr>
        <w:tc>
          <w:tcPr>
            <w:tcW w:w="5040" w:type="dxa"/>
          </w:tcPr>
          <w:p w:rsidR="00D04E63" w:rsidRDefault="00D04E63" w:rsidP="00882F3A">
            <w:pPr>
              <w:ind w:left="234" w:hanging="234"/>
              <w:rPr>
                <w:sz w:val="20"/>
              </w:rPr>
            </w:pPr>
            <w:r>
              <w:rPr>
                <w:sz w:val="20"/>
              </w:rPr>
              <w:t>e.  The Seventh Circuit Court articulated the "essential facilities" doctrine in the case of</w:t>
            </w:r>
          </w:p>
        </w:tc>
        <w:tc>
          <w:tcPr>
            <w:tcW w:w="4320" w:type="dxa"/>
            <w:tcBorders>
              <w:top w:val="single" w:sz="2" w:space="0" w:color="auto"/>
              <w:left w:val="single" w:sz="2" w:space="0" w:color="auto"/>
              <w:bottom w:val="single" w:sz="2" w:space="0" w:color="auto"/>
              <w:right w:val="single" w:sz="2" w:space="0" w:color="auto"/>
            </w:tcBorders>
          </w:tcPr>
          <w:p w:rsidR="00D04E63" w:rsidRPr="008C65A5" w:rsidRDefault="00D04E63" w:rsidP="00882F3A">
            <w:pPr>
              <w:rPr>
                <w:sz w:val="28"/>
                <w:szCs w:val="28"/>
              </w:rPr>
            </w:pPr>
          </w:p>
        </w:tc>
      </w:tr>
    </w:tbl>
    <w:p w:rsidR="00D04E63" w:rsidRDefault="00D04E63" w:rsidP="00D04E63">
      <w:pPr>
        <w:rPr>
          <w:sz w:val="20"/>
          <w:szCs w:val="20"/>
        </w:rPr>
      </w:pPr>
    </w:p>
    <w:p w:rsidR="00D04E63" w:rsidRDefault="00D04E63" w:rsidP="00D04E63">
      <w:pPr>
        <w:rPr>
          <w:sz w:val="20"/>
          <w:szCs w:val="20"/>
        </w:rPr>
      </w:pPr>
    </w:p>
    <w:p w:rsidR="00D04E63" w:rsidRDefault="00D04E63" w:rsidP="00D04E63">
      <w:pPr>
        <w:rPr>
          <w:sz w:val="20"/>
        </w:rPr>
      </w:pPr>
    </w:p>
    <w:p w:rsidR="00D04E63" w:rsidRDefault="00D04E63" w:rsidP="00D04E63">
      <w:pPr>
        <w:rPr>
          <w:sz w:val="20"/>
        </w:rPr>
      </w:pPr>
      <w:r w:rsidRPr="003205FE">
        <w:rPr>
          <w:sz w:val="20"/>
        </w:rPr>
        <w:t>(</w:t>
      </w:r>
      <w:r w:rsidR="000E0AA5">
        <w:rPr>
          <w:sz w:val="20"/>
        </w:rPr>
        <w:t>8</w:t>
      </w:r>
      <w:r w:rsidRPr="003205FE">
        <w:rPr>
          <w:sz w:val="20"/>
        </w:rPr>
        <w:t>) [</w:t>
      </w:r>
      <w:r>
        <w:rPr>
          <w:sz w:val="20"/>
        </w:rPr>
        <w:t>Market-segmenting</w:t>
      </w:r>
      <w:r w:rsidRPr="003205FE">
        <w:rPr>
          <w:sz w:val="20"/>
        </w:rPr>
        <w:t xml:space="preserve"> price discrimination: </w:t>
      </w:r>
      <w:r w:rsidR="0023346F">
        <w:rPr>
          <w:sz w:val="20"/>
        </w:rPr>
        <w:t>4</w:t>
      </w:r>
      <w:r w:rsidRPr="003205FE">
        <w:rPr>
          <w:sz w:val="20"/>
        </w:rPr>
        <w:t xml:space="preserve"> pts</w:t>
      </w:r>
      <w:proofErr w:type="gramStart"/>
      <w:r w:rsidRPr="003205FE">
        <w:rPr>
          <w:sz w:val="20"/>
        </w:rPr>
        <w:t xml:space="preserve">]  </w:t>
      </w:r>
      <w:r>
        <w:rPr>
          <w:sz w:val="20"/>
        </w:rPr>
        <w:t>Suppose</w:t>
      </w:r>
      <w:proofErr w:type="gramEnd"/>
      <w:r>
        <w:rPr>
          <w:sz w:val="20"/>
        </w:rPr>
        <w:t xml:space="preserve"> an airline enjoys monopoly power on a particular route.  Marginal cost per passenger is $60.  The elasticity of demand by business travelers is -4.  The elasticity of demand by tourists is -11.</w:t>
      </w:r>
    </w:p>
    <w:tbl>
      <w:tblPr>
        <w:tblW w:w="0" w:type="auto"/>
        <w:jc w:val="right"/>
        <w:tblLayout w:type="fixed"/>
        <w:tblLook w:val="0000"/>
      </w:tblPr>
      <w:tblGrid>
        <w:gridCol w:w="6480"/>
        <w:gridCol w:w="2880"/>
      </w:tblGrid>
      <w:tr w:rsidR="00D04E63" w:rsidRPr="003205FE" w:rsidTr="00882F3A">
        <w:trPr>
          <w:jc w:val="right"/>
        </w:trPr>
        <w:tc>
          <w:tcPr>
            <w:tcW w:w="6480" w:type="dxa"/>
          </w:tcPr>
          <w:p w:rsidR="00D04E63" w:rsidRDefault="00D04E63" w:rsidP="00882F3A">
            <w:pPr>
              <w:ind w:left="144" w:hanging="144"/>
              <w:rPr>
                <w:sz w:val="20"/>
              </w:rPr>
            </w:pPr>
            <w:r>
              <w:rPr>
                <w:sz w:val="20"/>
              </w:rPr>
              <w:t>a</w:t>
            </w:r>
            <w:r w:rsidRPr="003205FE">
              <w:rPr>
                <w:sz w:val="20"/>
              </w:rPr>
              <w:t xml:space="preserve">. Compute the profit-maximizing price for </w:t>
            </w:r>
            <w:r>
              <w:rPr>
                <w:sz w:val="20"/>
              </w:rPr>
              <w:t>tickets sold to business travelers</w:t>
            </w:r>
            <w:r w:rsidRPr="003205FE">
              <w:rPr>
                <w:sz w:val="20"/>
              </w:rPr>
              <w:t>.</w:t>
            </w:r>
          </w:p>
          <w:p w:rsidR="00D04E63" w:rsidRPr="003205FE" w:rsidRDefault="00D04E63"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D04E63" w:rsidRPr="003205FE" w:rsidRDefault="00D04E63" w:rsidP="00882F3A">
            <w:pPr>
              <w:rPr>
                <w:sz w:val="28"/>
              </w:rPr>
            </w:pPr>
            <w:r w:rsidRPr="003205FE">
              <w:rPr>
                <w:sz w:val="28"/>
              </w:rPr>
              <w:t>$</w:t>
            </w:r>
          </w:p>
        </w:tc>
      </w:tr>
      <w:tr w:rsidR="00D04E63" w:rsidRPr="003205FE" w:rsidTr="00882F3A">
        <w:trPr>
          <w:jc w:val="right"/>
        </w:trPr>
        <w:tc>
          <w:tcPr>
            <w:tcW w:w="6480" w:type="dxa"/>
          </w:tcPr>
          <w:p w:rsidR="00D04E63" w:rsidRDefault="00D04E63" w:rsidP="00882F3A">
            <w:pPr>
              <w:ind w:left="144" w:hanging="144"/>
              <w:rPr>
                <w:sz w:val="20"/>
              </w:rPr>
            </w:pPr>
            <w:r>
              <w:rPr>
                <w:sz w:val="20"/>
              </w:rPr>
              <w:t>b</w:t>
            </w:r>
            <w:r w:rsidRPr="003205FE">
              <w:rPr>
                <w:sz w:val="20"/>
              </w:rPr>
              <w:t xml:space="preserve">. Compute the profit-maximizing price for </w:t>
            </w:r>
            <w:r>
              <w:rPr>
                <w:sz w:val="20"/>
              </w:rPr>
              <w:t>tickets sold to tourists</w:t>
            </w:r>
            <w:r w:rsidRPr="003205FE">
              <w:rPr>
                <w:sz w:val="20"/>
              </w:rPr>
              <w:t>.</w:t>
            </w:r>
          </w:p>
          <w:p w:rsidR="00D04E63" w:rsidRPr="003205FE" w:rsidRDefault="00D04E63"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D04E63" w:rsidRPr="003205FE" w:rsidRDefault="00D04E63" w:rsidP="00882F3A">
            <w:pPr>
              <w:rPr>
                <w:sz w:val="28"/>
              </w:rPr>
            </w:pPr>
            <w:r w:rsidRPr="003205FE">
              <w:rPr>
                <w:sz w:val="28"/>
              </w:rPr>
              <w:t>$</w:t>
            </w:r>
          </w:p>
        </w:tc>
      </w:tr>
    </w:tbl>
    <w:p w:rsidR="00D04E63" w:rsidRPr="003205FE" w:rsidRDefault="00D04E63" w:rsidP="00D04E63">
      <w:pPr>
        <w:rPr>
          <w:sz w:val="20"/>
        </w:rPr>
      </w:pPr>
    </w:p>
    <w:p w:rsidR="00D04E63" w:rsidRDefault="00D04E63" w:rsidP="00D04E63">
      <w:pPr>
        <w:rPr>
          <w:sz w:val="20"/>
        </w:rPr>
      </w:pPr>
    </w:p>
    <w:p w:rsidR="00D04E63" w:rsidRDefault="00D04E63" w:rsidP="00D04E63">
      <w:pPr>
        <w:rPr>
          <w:sz w:val="20"/>
        </w:rPr>
      </w:pPr>
    </w:p>
    <w:p w:rsidR="002D41B2" w:rsidRDefault="002D41B2" w:rsidP="002D41B2">
      <w:pPr>
        <w:rPr>
          <w:sz w:val="20"/>
        </w:rPr>
      </w:pPr>
      <w:r>
        <w:rPr>
          <w:sz w:val="20"/>
        </w:rPr>
        <w:t>(</w:t>
      </w:r>
      <w:r w:rsidR="000E0AA5">
        <w:rPr>
          <w:sz w:val="20"/>
        </w:rPr>
        <w:t>9</w:t>
      </w:r>
      <w:r>
        <w:rPr>
          <w:sz w:val="20"/>
        </w:rPr>
        <w:t>) [Theories of regulation: 6 pts</w:t>
      </w:r>
      <w:proofErr w:type="gramStart"/>
      <w:r>
        <w:rPr>
          <w:sz w:val="20"/>
        </w:rPr>
        <w:t>]  In</w:t>
      </w:r>
      <w:proofErr w:type="gramEnd"/>
      <w:r>
        <w:rPr>
          <w:sz w:val="20"/>
        </w:rPr>
        <w:t xml:space="preserve"> each box, insert one of the following answers.</w:t>
      </w:r>
    </w:p>
    <w:p w:rsidR="002D41B2" w:rsidRDefault="002D41B2" w:rsidP="002D41B2">
      <w:pPr>
        <w:numPr>
          <w:ilvl w:val="0"/>
          <w:numId w:val="20"/>
        </w:numPr>
        <w:rPr>
          <w:sz w:val="20"/>
        </w:rPr>
      </w:pPr>
      <w:r>
        <w:rPr>
          <w:sz w:val="20"/>
        </w:rPr>
        <w:t>“</w:t>
      </w:r>
      <w:proofErr w:type="gramStart"/>
      <w:r>
        <w:rPr>
          <w:sz w:val="20"/>
        </w:rPr>
        <w:t>normative</w:t>
      </w:r>
      <w:proofErr w:type="gramEnd"/>
      <w:r>
        <w:rPr>
          <w:sz w:val="20"/>
        </w:rPr>
        <w:t xml:space="preserve"> analysis as positive theory” (NAPT) (also called the "public interest" theory).</w:t>
      </w:r>
    </w:p>
    <w:p w:rsidR="002D41B2" w:rsidRDefault="002D41B2" w:rsidP="002D41B2">
      <w:pPr>
        <w:numPr>
          <w:ilvl w:val="0"/>
          <w:numId w:val="20"/>
        </w:numPr>
        <w:rPr>
          <w:sz w:val="20"/>
        </w:rPr>
      </w:pPr>
      <w:proofErr w:type="gramStart"/>
      <w:r>
        <w:rPr>
          <w:sz w:val="20"/>
        </w:rPr>
        <w:t>capture</w:t>
      </w:r>
      <w:proofErr w:type="gramEnd"/>
      <w:r>
        <w:rPr>
          <w:sz w:val="20"/>
        </w:rPr>
        <w:t xml:space="preserve"> theory.</w:t>
      </w:r>
    </w:p>
    <w:p w:rsidR="002D41B2" w:rsidRDefault="002D41B2" w:rsidP="002D41B2">
      <w:pPr>
        <w:numPr>
          <w:ilvl w:val="0"/>
          <w:numId w:val="20"/>
        </w:numPr>
        <w:overflowPunct w:val="0"/>
        <w:autoSpaceDE w:val="0"/>
        <w:autoSpaceDN w:val="0"/>
        <w:adjustRightInd w:val="0"/>
        <w:textAlignment w:val="baseline"/>
        <w:rPr>
          <w:sz w:val="20"/>
        </w:rPr>
      </w:pPr>
      <w:r>
        <w:rPr>
          <w:sz w:val="20"/>
        </w:rPr>
        <w:t>Stigler-</w:t>
      </w:r>
      <w:proofErr w:type="spellStart"/>
      <w:r>
        <w:rPr>
          <w:sz w:val="20"/>
        </w:rPr>
        <w:t>Peltzman</w:t>
      </w:r>
      <w:proofErr w:type="spellEnd"/>
      <w:r>
        <w:rPr>
          <w:sz w:val="20"/>
        </w:rPr>
        <w:t xml:space="preserve"> theory.</w:t>
      </w:r>
    </w:p>
    <w:p w:rsidR="002D41B2" w:rsidRDefault="002D41B2" w:rsidP="002D41B2">
      <w:pPr>
        <w:numPr>
          <w:ilvl w:val="0"/>
          <w:numId w:val="20"/>
        </w:numPr>
        <w:overflowPunct w:val="0"/>
        <w:autoSpaceDE w:val="0"/>
        <w:autoSpaceDN w:val="0"/>
        <w:adjustRightInd w:val="0"/>
        <w:textAlignment w:val="baseline"/>
        <w:rPr>
          <w:sz w:val="20"/>
        </w:rPr>
      </w:pPr>
      <w:r>
        <w:rPr>
          <w:sz w:val="20"/>
        </w:rPr>
        <w:t>Becker theory.</w:t>
      </w:r>
    </w:p>
    <w:p w:rsidR="002D41B2" w:rsidRDefault="002D41B2" w:rsidP="002D41B2">
      <w:pPr>
        <w:overflowPunct w:val="0"/>
        <w:autoSpaceDE w:val="0"/>
        <w:autoSpaceDN w:val="0"/>
        <w:adjustRightInd w:val="0"/>
        <w:textAlignment w:val="baseline"/>
        <w:rPr>
          <w:sz w:val="20"/>
        </w:rPr>
      </w:pPr>
    </w:p>
    <w:tbl>
      <w:tblPr>
        <w:tblW w:w="0" w:type="auto"/>
        <w:jc w:val="right"/>
        <w:tblLayout w:type="fixed"/>
        <w:tblLook w:val="0000"/>
      </w:tblPr>
      <w:tblGrid>
        <w:gridCol w:w="4320"/>
        <w:gridCol w:w="5040"/>
      </w:tblGrid>
      <w:tr w:rsidR="002D41B2" w:rsidRPr="008C26B7" w:rsidTr="00882F3A">
        <w:trPr>
          <w:jc w:val="right"/>
        </w:trPr>
        <w:tc>
          <w:tcPr>
            <w:tcW w:w="4320" w:type="dxa"/>
          </w:tcPr>
          <w:p w:rsidR="002D41B2" w:rsidRPr="008C26B7" w:rsidRDefault="002D41B2" w:rsidP="00882F3A">
            <w:pPr>
              <w:ind w:left="234" w:hanging="234"/>
              <w:rPr>
                <w:sz w:val="20"/>
              </w:rPr>
            </w:pPr>
            <w:r>
              <w:rPr>
                <w:sz w:val="20"/>
              </w:rPr>
              <w:t>a</w:t>
            </w:r>
            <w:r w:rsidRPr="008C26B7">
              <w:rPr>
                <w:sz w:val="20"/>
              </w:rPr>
              <w:t xml:space="preserve">. </w:t>
            </w:r>
            <w:r>
              <w:rPr>
                <w:sz w:val="20"/>
              </w:rPr>
              <w:t>Regulation is supplied by legislators and demanded by private groups according to the...</w:t>
            </w:r>
          </w:p>
        </w:tc>
        <w:tc>
          <w:tcPr>
            <w:tcW w:w="504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rPr>
                <w:sz w:val="28"/>
                <w:szCs w:val="28"/>
              </w:rPr>
            </w:pPr>
          </w:p>
        </w:tc>
      </w:tr>
      <w:tr w:rsidR="002D41B2" w:rsidRPr="008C26B7" w:rsidTr="00882F3A">
        <w:trPr>
          <w:jc w:val="right"/>
        </w:trPr>
        <w:tc>
          <w:tcPr>
            <w:tcW w:w="4320" w:type="dxa"/>
          </w:tcPr>
          <w:p w:rsidR="002D41B2" w:rsidRDefault="002D41B2" w:rsidP="00882F3A">
            <w:pPr>
              <w:ind w:left="234" w:hanging="234"/>
              <w:rPr>
                <w:sz w:val="20"/>
              </w:rPr>
            </w:pPr>
            <w:r>
              <w:rPr>
                <w:sz w:val="20"/>
              </w:rPr>
              <w:t>b. Regulation serves only the industry being regulated according to the...</w:t>
            </w:r>
          </w:p>
        </w:tc>
        <w:tc>
          <w:tcPr>
            <w:tcW w:w="504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rPr>
                <w:sz w:val="28"/>
                <w:szCs w:val="28"/>
              </w:rPr>
            </w:pPr>
          </w:p>
        </w:tc>
      </w:tr>
      <w:tr w:rsidR="002D41B2" w:rsidRPr="008C26B7" w:rsidTr="00882F3A">
        <w:trPr>
          <w:jc w:val="right"/>
        </w:trPr>
        <w:tc>
          <w:tcPr>
            <w:tcW w:w="4320" w:type="dxa"/>
          </w:tcPr>
          <w:p w:rsidR="002D41B2" w:rsidRPr="008C26B7" w:rsidRDefault="002D41B2" w:rsidP="00882F3A">
            <w:pPr>
              <w:tabs>
                <w:tab w:val="left" w:pos="5084"/>
              </w:tabs>
              <w:ind w:left="234" w:hanging="234"/>
              <w:rPr>
                <w:sz w:val="20"/>
              </w:rPr>
            </w:pPr>
            <w:r>
              <w:rPr>
                <w:sz w:val="20"/>
              </w:rPr>
              <w:t>c</w:t>
            </w:r>
            <w:r w:rsidRPr="008C26B7">
              <w:rPr>
                <w:sz w:val="20"/>
              </w:rPr>
              <w:t xml:space="preserve">. </w:t>
            </w:r>
            <w:r>
              <w:rPr>
                <w:sz w:val="20"/>
              </w:rPr>
              <w:t>Regulation is an outcome of pressures applied by competing interest groups according to the...</w:t>
            </w:r>
          </w:p>
        </w:tc>
        <w:tc>
          <w:tcPr>
            <w:tcW w:w="504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rPr>
                <w:sz w:val="28"/>
                <w:szCs w:val="28"/>
              </w:rPr>
            </w:pPr>
          </w:p>
        </w:tc>
      </w:tr>
    </w:tbl>
    <w:p w:rsidR="002D41B2" w:rsidRDefault="002D41B2" w:rsidP="002D41B2">
      <w:pPr>
        <w:rPr>
          <w:sz w:val="20"/>
        </w:rPr>
      </w:pPr>
    </w:p>
    <w:p w:rsidR="002D41B2" w:rsidRDefault="002D41B2" w:rsidP="002D41B2">
      <w:pPr>
        <w:rPr>
          <w:sz w:val="20"/>
        </w:rPr>
      </w:pPr>
    </w:p>
    <w:p w:rsidR="002D41B2" w:rsidRDefault="002D41B2" w:rsidP="002D41B2">
      <w:pPr>
        <w:rPr>
          <w:sz w:val="20"/>
        </w:rPr>
      </w:pPr>
      <w:r>
        <w:rPr>
          <w:sz w:val="20"/>
        </w:rPr>
        <w:br w:type="page"/>
      </w:r>
      <w:r>
        <w:rPr>
          <w:sz w:val="20"/>
        </w:rPr>
        <w:lastRenderedPageBreak/>
        <w:t>(</w:t>
      </w:r>
      <w:r w:rsidR="000E0AA5">
        <w:rPr>
          <w:sz w:val="20"/>
        </w:rPr>
        <w:t>10</w:t>
      </w:r>
      <w:r>
        <w:rPr>
          <w:sz w:val="20"/>
        </w:rPr>
        <w:t xml:space="preserve">) [Pricing with economies of scale: </w:t>
      </w:r>
      <w:r w:rsidR="0023346F">
        <w:rPr>
          <w:sz w:val="20"/>
        </w:rPr>
        <w:t>2</w:t>
      </w:r>
      <w:r>
        <w:rPr>
          <w:sz w:val="20"/>
        </w:rPr>
        <w:t>0 pts</w:t>
      </w:r>
      <w:proofErr w:type="gramStart"/>
      <w:r>
        <w:rPr>
          <w:sz w:val="20"/>
        </w:rPr>
        <w:t>]  The</w:t>
      </w:r>
      <w:proofErr w:type="gramEnd"/>
      <w:r>
        <w:rPr>
          <w:sz w:val="20"/>
        </w:rPr>
        <w:t xml:space="preserve"> following graph shows average cost, marginal cost, and demand for a firm subject to price regulation.</w:t>
      </w:r>
    </w:p>
    <w:p w:rsidR="002D41B2" w:rsidRPr="00083AC6" w:rsidRDefault="002D41B2" w:rsidP="002D41B2">
      <w:pPr>
        <w:rPr>
          <w:sz w:val="20"/>
        </w:rPr>
      </w:pPr>
    </w:p>
    <w:p w:rsidR="002D41B2" w:rsidRPr="004930CA" w:rsidRDefault="002D41B2" w:rsidP="002D41B2">
      <w:pPr>
        <w:jc w:val="center"/>
        <w:rPr>
          <w:szCs w:val="20"/>
        </w:rPr>
      </w:pPr>
      <w:r w:rsidRPr="00C9626E">
        <w:rPr>
          <w:noProof/>
          <w:szCs w:val="20"/>
        </w:rPr>
        <w:drawing>
          <wp:inline distT="0" distB="0" distL="0" distR="0">
            <wp:extent cx="5486400" cy="31623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41B2" w:rsidRDefault="002D41B2" w:rsidP="002D41B2">
      <w:pPr>
        <w:rPr>
          <w:sz w:val="20"/>
        </w:rPr>
      </w:pPr>
    </w:p>
    <w:p w:rsidR="002D41B2" w:rsidRDefault="002D41B2" w:rsidP="002D41B2">
      <w:pPr>
        <w:rPr>
          <w:sz w:val="20"/>
        </w:rPr>
      </w:pPr>
      <w:r>
        <w:rPr>
          <w:sz w:val="20"/>
        </w:rPr>
        <w:t>First, suppose the regulator uses marginal-cost pricing.</w:t>
      </w:r>
    </w:p>
    <w:tbl>
      <w:tblPr>
        <w:tblW w:w="0" w:type="auto"/>
        <w:jc w:val="right"/>
        <w:tblLayout w:type="fixed"/>
        <w:tblLook w:val="0000"/>
      </w:tblPr>
      <w:tblGrid>
        <w:gridCol w:w="6480"/>
        <w:gridCol w:w="2880"/>
      </w:tblGrid>
      <w:tr w:rsidR="002D41B2" w:rsidRPr="003205FE" w:rsidTr="00882F3A">
        <w:trPr>
          <w:jc w:val="right"/>
        </w:trPr>
        <w:tc>
          <w:tcPr>
            <w:tcW w:w="6480" w:type="dxa"/>
          </w:tcPr>
          <w:p w:rsidR="002D41B2" w:rsidRDefault="002D41B2" w:rsidP="00882F3A">
            <w:pPr>
              <w:ind w:left="144" w:hanging="144"/>
              <w:rPr>
                <w:sz w:val="20"/>
              </w:rPr>
            </w:pPr>
            <w:r>
              <w:rPr>
                <w:sz w:val="20"/>
              </w:rPr>
              <w:t>a</w:t>
            </w:r>
            <w:r w:rsidRPr="003205FE">
              <w:rPr>
                <w:sz w:val="20"/>
              </w:rPr>
              <w:t xml:space="preserve">. </w:t>
            </w:r>
            <w:r>
              <w:rPr>
                <w:sz w:val="20"/>
              </w:rPr>
              <w:t>What price would be set?</w:t>
            </w:r>
          </w:p>
          <w:p w:rsidR="002D41B2" w:rsidRPr="003205FE"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w:t>
            </w:r>
          </w:p>
        </w:tc>
      </w:tr>
      <w:tr w:rsidR="002D41B2" w:rsidRPr="003205FE" w:rsidTr="00882F3A">
        <w:trPr>
          <w:jc w:val="right"/>
        </w:trPr>
        <w:tc>
          <w:tcPr>
            <w:tcW w:w="6480" w:type="dxa"/>
          </w:tcPr>
          <w:p w:rsidR="002D41B2" w:rsidRDefault="002D41B2" w:rsidP="00882F3A">
            <w:pPr>
              <w:ind w:left="144" w:hanging="144"/>
              <w:rPr>
                <w:sz w:val="20"/>
              </w:rPr>
            </w:pPr>
            <w:r>
              <w:rPr>
                <w:sz w:val="20"/>
              </w:rPr>
              <w:t xml:space="preserve">b. Does the firm experience economic </w:t>
            </w:r>
            <w:r w:rsidRPr="00A50436">
              <w:rPr>
                <w:sz w:val="20"/>
              </w:rPr>
              <w:t>profit, loss, or neither?</w:t>
            </w:r>
          </w:p>
          <w:p w:rsidR="002D41B2" w:rsidRPr="003205FE"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p>
        </w:tc>
      </w:tr>
      <w:tr w:rsidR="002D41B2" w:rsidRPr="003205FE" w:rsidTr="00882F3A">
        <w:trPr>
          <w:jc w:val="right"/>
        </w:trPr>
        <w:tc>
          <w:tcPr>
            <w:tcW w:w="6480" w:type="dxa"/>
          </w:tcPr>
          <w:p w:rsidR="002D41B2" w:rsidRDefault="002D41B2" w:rsidP="00882F3A">
            <w:pPr>
              <w:ind w:left="144" w:hanging="144"/>
              <w:rPr>
                <w:sz w:val="20"/>
              </w:rPr>
            </w:pPr>
            <w:r>
              <w:rPr>
                <w:sz w:val="20"/>
              </w:rPr>
              <w:t>c. How much?</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                       million</w:t>
            </w:r>
          </w:p>
        </w:tc>
      </w:tr>
      <w:tr w:rsidR="002D41B2" w:rsidRPr="003205FE" w:rsidTr="00882F3A">
        <w:trPr>
          <w:jc w:val="right"/>
        </w:trPr>
        <w:tc>
          <w:tcPr>
            <w:tcW w:w="6480" w:type="dxa"/>
          </w:tcPr>
          <w:p w:rsidR="002D41B2" w:rsidRDefault="002D41B2" w:rsidP="00882F3A">
            <w:pPr>
              <w:ind w:left="144" w:hanging="144"/>
              <w:rPr>
                <w:sz w:val="20"/>
              </w:rPr>
            </w:pPr>
            <w:r>
              <w:rPr>
                <w:sz w:val="20"/>
              </w:rPr>
              <w:t>d. Compute the social deadweight loss from this policy.</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                       million</w:t>
            </w:r>
          </w:p>
        </w:tc>
      </w:tr>
    </w:tbl>
    <w:p w:rsidR="002D41B2" w:rsidRDefault="002D41B2" w:rsidP="002D41B2">
      <w:pPr>
        <w:rPr>
          <w:sz w:val="20"/>
        </w:rPr>
      </w:pPr>
    </w:p>
    <w:p w:rsidR="002D41B2" w:rsidRDefault="002D41B2" w:rsidP="002D41B2">
      <w:pPr>
        <w:rPr>
          <w:sz w:val="20"/>
        </w:rPr>
      </w:pPr>
      <w:r>
        <w:rPr>
          <w:sz w:val="20"/>
        </w:rPr>
        <w:t>Second, suppose the regulator uses average-cost pricing.</w:t>
      </w:r>
    </w:p>
    <w:tbl>
      <w:tblPr>
        <w:tblW w:w="0" w:type="auto"/>
        <w:jc w:val="right"/>
        <w:tblLayout w:type="fixed"/>
        <w:tblLook w:val="0000"/>
      </w:tblPr>
      <w:tblGrid>
        <w:gridCol w:w="6480"/>
        <w:gridCol w:w="2880"/>
      </w:tblGrid>
      <w:tr w:rsidR="002D41B2" w:rsidRPr="003205FE" w:rsidTr="00882F3A">
        <w:trPr>
          <w:jc w:val="right"/>
        </w:trPr>
        <w:tc>
          <w:tcPr>
            <w:tcW w:w="6480" w:type="dxa"/>
          </w:tcPr>
          <w:p w:rsidR="002D41B2" w:rsidRDefault="002D41B2" w:rsidP="00882F3A">
            <w:pPr>
              <w:ind w:left="144" w:hanging="144"/>
              <w:rPr>
                <w:sz w:val="20"/>
              </w:rPr>
            </w:pPr>
            <w:r>
              <w:rPr>
                <w:sz w:val="20"/>
              </w:rPr>
              <w:t>e</w:t>
            </w:r>
            <w:r w:rsidRPr="003205FE">
              <w:rPr>
                <w:sz w:val="20"/>
              </w:rPr>
              <w:t xml:space="preserve">. </w:t>
            </w:r>
            <w:r>
              <w:rPr>
                <w:sz w:val="20"/>
              </w:rPr>
              <w:t>What price would be set?</w:t>
            </w:r>
          </w:p>
          <w:p w:rsidR="002D41B2" w:rsidRPr="003205FE"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w:t>
            </w:r>
          </w:p>
        </w:tc>
      </w:tr>
      <w:tr w:rsidR="002D41B2" w:rsidRPr="003205FE" w:rsidTr="00882F3A">
        <w:trPr>
          <w:jc w:val="right"/>
        </w:trPr>
        <w:tc>
          <w:tcPr>
            <w:tcW w:w="6480" w:type="dxa"/>
          </w:tcPr>
          <w:p w:rsidR="002D41B2" w:rsidRDefault="002D41B2" w:rsidP="00882F3A">
            <w:pPr>
              <w:ind w:left="144" w:hanging="144"/>
              <w:rPr>
                <w:sz w:val="20"/>
              </w:rPr>
            </w:pPr>
            <w:r>
              <w:rPr>
                <w:sz w:val="20"/>
              </w:rPr>
              <w:t xml:space="preserve">f. Does the firm experience economic </w:t>
            </w:r>
            <w:r w:rsidRPr="00A50436">
              <w:rPr>
                <w:sz w:val="20"/>
              </w:rPr>
              <w:t>profit, loss, or neither?</w:t>
            </w:r>
          </w:p>
          <w:p w:rsidR="002D41B2" w:rsidRPr="003205FE"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p>
        </w:tc>
      </w:tr>
      <w:tr w:rsidR="002D41B2" w:rsidRPr="003205FE" w:rsidTr="00882F3A">
        <w:trPr>
          <w:jc w:val="right"/>
        </w:trPr>
        <w:tc>
          <w:tcPr>
            <w:tcW w:w="6480" w:type="dxa"/>
          </w:tcPr>
          <w:p w:rsidR="002D41B2" w:rsidRDefault="002D41B2" w:rsidP="00882F3A">
            <w:pPr>
              <w:ind w:left="144" w:hanging="144"/>
              <w:rPr>
                <w:sz w:val="20"/>
              </w:rPr>
            </w:pPr>
            <w:r>
              <w:rPr>
                <w:sz w:val="20"/>
              </w:rPr>
              <w:t>g. How much?</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                       million</w:t>
            </w:r>
          </w:p>
        </w:tc>
      </w:tr>
      <w:tr w:rsidR="002D41B2" w:rsidRPr="003205FE" w:rsidTr="00882F3A">
        <w:trPr>
          <w:jc w:val="right"/>
        </w:trPr>
        <w:tc>
          <w:tcPr>
            <w:tcW w:w="6480" w:type="dxa"/>
          </w:tcPr>
          <w:p w:rsidR="002D41B2" w:rsidRDefault="002D41B2" w:rsidP="00882F3A">
            <w:pPr>
              <w:ind w:left="144" w:hanging="144"/>
              <w:rPr>
                <w:sz w:val="20"/>
              </w:rPr>
            </w:pPr>
            <w:r>
              <w:rPr>
                <w:sz w:val="20"/>
              </w:rPr>
              <w:t>h. Compute the social deadweight loss from this policy.</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                       million</w:t>
            </w:r>
          </w:p>
        </w:tc>
      </w:tr>
    </w:tbl>
    <w:p w:rsidR="002D41B2" w:rsidRDefault="002D41B2" w:rsidP="002D41B2">
      <w:pPr>
        <w:rPr>
          <w:sz w:val="20"/>
        </w:rPr>
      </w:pPr>
    </w:p>
    <w:p w:rsidR="002D41B2" w:rsidRDefault="002D41B2" w:rsidP="002D41B2">
      <w:pPr>
        <w:rPr>
          <w:sz w:val="20"/>
        </w:rPr>
      </w:pPr>
      <w:r>
        <w:rPr>
          <w:sz w:val="20"/>
        </w:rPr>
        <w:t>Third, suppose the regulator uses a two-part tariff to maximize social welfare (efficiency) while permitting the firm to break even.</w:t>
      </w:r>
    </w:p>
    <w:tbl>
      <w:tblPr>
        <w:tblW w:w="0" w:type="auto"/>
        <w:jc w:val="right"/>
        <w:tblLayout w:type="fixed"/>
        <w:tblLook w:val="0000"/>
      </w:tblPr>
      <w:tblGrid>
        <w:gridCol w:w="6480"/>
        <w:gridCol w:w="2880"/>
      </w:tblGrid>
      <w:tr w:rsidR="002D41B2" w:rsidRPr="003205FE" w:rsidTr="00882F3A">
        <w:trPr>
          <w:jc w:val="right"/>
        </w:trPr>
        <w:tc>
          <w:tcPr>
            <w:tcW w:w="6480" w:type="dxa"/>
          </w:tcPr>
          <w:p w:rsidR="002D41B2" w:rsidRDefault="002D41B2" w:rsidP="00882F3A">
            <w:pPr>
              <w:ind w:left="144" w:hanging="144"/>
              <w:rPr>
                <w:sz w:val="20"/>
              </w:rPr>
            </w:pPr>
            <w:proofErr w:type="spellStart"/>
            <w:r>
              <w:rPr>
                <w:sz w:val="20"/>
              </w:rPr>
              <w:t>i</w:t>
            </w:r>
            <w:proofErr w:type="spellEnd"/>
            <w:r w:rsidRPr="003205FE">
              <w:rPr>
                <w:sz w:val="20"/>
              </w:rPr>
              <w:t xml:space="preserve">. </w:t>
            </w:r>
            <w:r>
              <w:rPr>
                <w:sz w:val="20"/>
              </w:rPr>
              <w:t>What per-unit price would be set?</w:t>
            </w:r>
          </w:p>
          <w:p w:rsidR="002D41B2" w:rsidRPr="003205FE"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w:t>
            </w:r>
          </w:p>
        </w:tc>
      </w:tr>
      <w:tr w:rsidR="002D41B2" w:rsidRPr="003205FE" w:rsidTr="00882F3A">
        <w:trPr>
          <w:jc w:val="right"/>
        </w:trPr>
        <w:tc>
          <w:tcPr>
            <w:tcW w:w="6480" w:type="dxa"/>
          </w:tcPr>
          <w:p w:rsidR="002D41B2" w:rsidRPr="003205FE" w:rsidRDefault="002D41B2" w:rsidP="00882F3A">
            <w:pPr>
              <w:ind w:left="144" w:hanging="144"/>
              <w:rPr>
                <w:sz w:val="20"/>
              </w:rPr>
            </w:pPr>
            <w:r>
              <w:rPr>
                <w:sz w:val="20"/>
              </w:rPr>
              <w:t xml:space="preserve">j. What per-customer fixed charge (or "entry fee") would be set?  Assume the firm </w:t>
            </w:r>
            <w:proofErr w:type="gramStart"/>
            <w:r>
              <w:rPr>
                <w:sz w:val="20"/>
              </w:rPr>
              <w:t xml:space="preserve">has  </w:t>
            </w:r>
            <w:r w:rsidRPr="00CE7DD1">
              <w:rPr>
                <w:b/>
                <w:sz w:val="20"/>
              </w:rPr>
              <w:t>2</w:t>
            </w:r>
            <w:proofErr w:type="gramEnd"/>
            <w:r>
              <w:rPr>
                <w:sz w:val="20"/>
              </w:rPr>
              <w:t xml:space="preserve">  million customers with identical individual demands.</w:t>
            </w:r>
          </w:p>
        </w:tc>
        <w:tc>
          <w:tcPr>
            <w:tcW w:w="2880" w:type="dxa"/>
            <w:tcBorders>
              <w:top w:val="single" w:sz="2" w:space="0" w:color="auto"/>
              <w:left w:val="single" w:sz="2" w:space="0" w:color="auto"/>
              <w:bottom w:val="single" w:sz="2" w:space="0" w:color="auto"/>
              <w:right w:val="single" w:sz="2" w:space="0" w:color="auto"/>
            </w:tcBorders>
          </w:tcPr>
          <w:p w:rsidR="002D41B2" w:rsidRPr="003205FE" w:rsidRDefault="002D41B2" w:rsidP="00882F3A">
            <w:pPr>
              <w:rPr>
                <w:sz w:val="28"/>
              </w:rPr>
            </w:pPr>
            <w:r>
              <w:rPr>
                <w:sz w:val="28"/>
              </w:rPr>
              <w:t>$</w:t>
            </w:r>
          </w:p>
        </w:tc>
      </w:tr>
    </w:tbl>
    <w:p w:rsidR="002D41B2" w:rsidRDefault="002D41B2" w:rsidP="002D41B2">
      <w:pPr>
        <w:rPr>
          <w:sz w:val="20"/>
        </w:rPr>
      </w:pPr>
    </w:p>
    <w:p w:rsidR="002D41B2" w:rsidRDefault="002D41B2" w:rsidP="002D41B2">
      <w:pPr>
        <w:rPr>
          <w:sz w:val="20"/>
        </w:rPr>
      </w:pPr>
      <w:r>
        <w:rPr>
          <w:sz w:val="20"/>
        </w:rPr>
        <w:br w:type="page"/>
      </w:r>
      <w:r>
        <w:rPr>
          <w:sz w:val="20"/>
        </w:rPr>
        <w:lastRenderedPageBreak/>
        <w:t>(</w:t>
      </w:r>
      <w:r w:rsidR="000E0AA5">
        <w:rPr>
          <w:sz w:val="20"/>
        </w:rPr>
        <w:t>1</w:t>
      </w:r>
      <w:r>
        <w:rPr>
          <w:sz w:val="20"/>
        </w:rPr>
        <w:t xml:space="preserve">1) [Peak-load pricing: </w:t>
      </w:r>
      <w:r w:rsidR="0023346F">
        <w:rPr>
          <w:sz w:val="20"/>
        </w:rPr>
        <w:t>20</w:t>
      </w:r>
      <w:r>
        <w:rPr>
          <w:sz w:val="20"/>
        </w:rPr>
        <w:t xml:space="preserve"> pts</w:t>
      </w:r>
      <w:proofErr w:type="gramStart"/>
      <w:r>
        <w:rPr>
          <w:sz w:val="20"/>
        </w:rPr>
        <w:t>]  Suppose</w:t>
      </w:r>
      <w:proofErr w:type="gramEnd"/>
      <w:r>
        <w:rPr>
          <w:sz w:val="20"/>
        </w:rPr>
        <w:t xml:space="preserve"> cost and demand for electricity are given by the following graph.  Costs are shown as short-run marginal cost (SRMC) and long-run marginal cost (LRMC) curves.  LRMC includes the cost of building new capacity.  Demands are shown as peak demand and off-peak demand.  Assume for simplicity that peak and off-peak periods are the only periods, and they are of equal duration.</w:t>
      </w:r>
    </w:p>
    <w:p w:rsidR="002D41B2" w:rsidRPr="007F5732" w:rsidRDefault="002D41B2" w:rsidP="002D41B2">
      <w:pPr>
        <w:jc w:val="center"/>
      </w:pPr>
      <w:r w:rsidRPr="00FD01D6">
        <w:rPr>
          <w:noProof/>
        </w:rPr>
        <w:drawing>
          <wp:inline distT="0" distB="0" distL="0" distR="0">
            <wp:extent cx="5886450" cy="298132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1B2" w:rsidRDefault="002D41B2" w:rsidP="002D41B2">
      <w:pPr>
        <w:rPr>
          <w:sz w:val="20"/>
        </w:rPr>
      </w:pPr>
    </w:p>
    <w:p w:rsidR="002D41B2" w:rsidRDefault="002D41B2" w:rsidP="002D41B2">
      <w:pPr>
        <w:ind w:left="180"/>
        <w:rPr>
          <w:sz w:val="20"/>
        </w:rPr>
      </w:pPr>
      <w:r>
        <w:rPr>
          <w:sz w:val="20"/>
        </w:rPr>
        <w:t>a. Explain in words why SRMC bends up vertically at 90 thousand kilowatt hours.</w:t>
      </w:r>
    </w:p>
    <w:p w:rsidR="002D41B2" w:rsidRDefault="002D41B2" w:rsidP="002D41B2">
      <w:pPr>
        <w:pBdr>
          <w:top w:val="single" w:sz="4" w:space="1" w:color="auto"/>
          <w:left w:val="single" w:sz="4" w:space="4" w:color="auto"/>
          <w:bottom w:val="single" w:sz="4" w:space="1" w:color="auto"/>
          <w:right w:val="single" w:sz="4" w:space="4" w:color="auto"/>
        </w:pBdr>
        <w:ind w:left="180"/>
        <w:rPr>
          <w:sz w:val="20"/>
        </w:rPr>
      </w:pPr>
    </w:p>
    <w:p w:rsidR="002D41B2" w:rsidRDefault="002D41B2" w:rsidP="002D41B2">
      <w:pPr>
        <w:pBdr>
          <w:top w:val="single" w:sz="4" w:space="1" w:color="auto"/>
          <w:left w:val="single" w:sz="4" w:space="4" w:color="auto"/>
          <w:bottom w:val="single" w:sz="4" w:space="1" w:color="auto"/>
          <w:right w:val="single" w:sz="4" w:space="4" w:color="auto"/>
        </w:pBdr>
        <w:ind w:left="180"/>
        <w:rPr>
          <w:sz w:val="20"/>
        </w:rPr>
      </w:pPr>
    </w:p>
    <w:p w:rsidR="002D41B2" w:rsidRDefault="002D41B2" w:rsidP="002D41B2">
      <w:pPr>
        <w:pBdr>
          <w:top w:val="single" w:sz="4" w:space="1" w:color="auto"/>
          <w:left w:val="single" w:sz="4" w:space="4" w:color="auto"/>
          <w:bottom w:val="single" w:sz="4" w:space="1" w:color="auto"/>
          <w:right w:val="single" w:sz="4" w:space="4" w:color="auto"/>
        </w:pBdr>
        <w:ind w:left="180"/>
        <w:rPr>
          <w:sz w:val="20"/>
        </w:rPr>
      </w:pPr>
    </w:p>
    <w:p w:rsidR="002D41B2" w:rsidRDefault="002D41B2" w:rsidP="002D41B2">
      <w:pPr>
        <w:pBdr>
          <w:top w:val="single" w:sz="4" w:space="1" w:color="auto"/>
          <w:left w:val="single" w:sz="4" w:space="4" w:color="auto"/>
          <w:bottom w:val="single" w:sz="4" w:space="1" w:color="auto"/>
          <w:right w:val="single" w:sz="4" w:space="4" w:color="auto"/>
        </w:pBdr>
        <w:ind w:left="180"/>
        <w:rPr>
          <w:sz w:val="20"/>
        </w:rPr>
      </w:pPr>
    </w:p>
    <w:p w:rsidR="002D41B2" w:rsidRDefault="002D41B2" w:rsidP="002D41B2">
      <w:pPr>
        <w:pBdr>
          <w:top w:val="single" w:sz="4" w:space="1" w:color="auto"/>
          <w:left w:val="single" w:sz="4" w:space="4" w:color="auto"/>
          <w:bottom w:val="single" w:sz="4" w:space="1" w:color="auto"/>
          <w:right w:val="single" w:sz="4" w:space="4" w:color="auto"/>
        </w:pBdr>
        <w:ind w:left="180"/>
        <w:rPr>
          <w:sz w:val="20"/>
        </w:rPr>
      </w:pPr>
    </w:p>
    <w:p w:rsidR="002D41B2" w:rsidRDefault="002D41B2" w:rsidP="002D41B2">
      <w:pPr>
        <w:pBdr>
          <w:top w:val="single" w:sz="4" w:space="1" w:color="auto"/>
          <w:left w:val="single" w:sz="4" w:space="4" w:color="auto"/>
          <w:bottom w:val="single" w:sz="4" w:space="1" w:color="auto"/>
          <w:right w:val="single" w:sz="4" w:space="4" w:color="auto"/>
        </w:pBdr>
        <w:ind w:left="180"/>
        <w:rPr>
          <w:sz w:val="20"/>
        </w:rPr>
      </w:pPr>
    </w:p>
    <w:p w:rsidR="002D41B2" w:rsidRDefault="002D41B2" w:rsidP="002D41B2">
      <w:pPr>
        <w:rPr>
          <w:sz w:val="20"/>
        </w:rPr>
      </w:pPr>
    </w:p>
    <w:p w:rsidR="002D41B2" w:rsidRDefault="002D41B2" w:rsidP="002D41B2">
      <w:pPr>
        <w:rPr>
          <w:sz w:val="20"/>
        </w:rPr>
      </w:pPr>
      <w:r>
        <w:rPr>
          <w:sz w:val="20"/>
        </w:rPr>
        <w:t>First, suppose efficient peak-load pricing is used.</w:t>
      </w:r>
    </w:p>
    <w:tbl>
      <w:tblPr>
        <w:tblW w:w="0" w:type="auto"/>
        <w:jc w:val="right"/>
        <w:tblLayout w:type="fixed"/>
        <w:tblLook w:val="0000"/>
      </w:tblPr>
      <w:tblGrid>
        <w:gridCol w:w="5760"/>
        <w:gridCol w:w="3600"/>
      </w:tblGrid>
      <w:tr w:rsidR="002D41B2" w:rsidRPr="008C26B7" w:rsidTr="00882F3A">
        <w:trPr>
          <w:jc w:val="right"/>
        </w:trPr>
        <w:tc>
          <w:tcPr>
            <w:tcW w:w="5760" w:type="dxa"/>
          </w:tcPr>
          <w:p w:rsidR="002D41B2" w:rsidRDefault="002D41B2" w:rsidP="00882F3A">
            <w:pPr>
              <w:ind w:left="234" w:hanging="234"/>
              <w:rPr>
                <w:sz w:val="20"/>
              </w:rPr>
            </w:pPr>
            <w:r>
              <w:rPr>
                <w:sz w:val="20"/>
              </w:rPr>
              <w:t>b</w:t>
            </w:r>
            <w:r w:rsidRPr="008C26B7">
              <w:rPr>
                <w:sz w:val="20"/>
              </w:rPr>
              <w:t xml:space="preserve">. </w:t>
            </w:r>
            <w:r>
              <w:rPr>
                <w:sz w:val="20"/>
              </w:rPr>
              <w:t>Find the price of electricity during the peak period.</w:t>
            </w:r>
          </w:p>
          <w:p w:rsidR="002D41B2" w:rsidRPr="003E4F41" w:rsidRDefault="002D41B2" w:rsidP="00882F3A">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                               per kWh</w:t>
            </w:r>
          </w:p>
        </w:tc>
      </w:tr>
      <w:tr w:rsidR="002D41B2" w:rsidRPr="008C26B7" w:rsidTr="00882F3A">
        <w:trPr>
          <w:jc w:val="right"/>
        </w:trPr>
        <w:tc>
          <w:tcPr>
            <w:tcW w:w="5760" w:type="dxa"/>
          </w:tcPr>
          <w:p w:rsidR="002D41B2" w:rsidRDefault="002D41B2" w:rsidP="00882F3A">
            <w:pPr>
              <w:ind w:left="234" w:hanging="234"/>
              <w:rPr>
                <w:sz w:val="20"/>
              </w:rPr>
            </w:pPr>
            <w:r>
              <w:rPr>
                <w:sz w:val="20"/>
              </w:rPr>
              <w:t>c. Find the quantity of electricity demanded during the peak period.</w:t>
            </w:r>
          </w:p>
          <w:p w:rsidR="002D41B2" w:rsidRDefault="002D41B2" w:rsidP="00882F3A">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thousand kWh</w:t>
            </w:r>
          </w:p>
        </w:tc>
      </w:tr>
      <w:tr w:rsidR="002D41B2" w:rsidRPr="008C26B7" w:rsidTr="00882F3A">
        <w:trPr>
          <w:jc w:val="right"/>
        </w:trPr>
        <w:tc>
          <w:tcPr>
            <w:tcW w:w="5760" w:type="dxa"/>
          </w:tcPr>
          <w:p w:rsidR="002D41B2" w:rsidRDefault="002D41B2" w:rsidP="00882F3A">
            <w:pPr>
              <w:ind w:left="234" w:hanging="234"/>
              <w:rPr>
                <w:sz w:val="20"/>
              </w:rPr>
            </w:pPr>
            <w:r>
              <w:rPr>
                <w:sz w:val="20"/>
              </w:rPr>
              <w:t>d</w:t>
            </w:r>
            <w:r w:rsidRPr="008C26B7">
              <w:rPr>
                <w:sz w:val="20"/>
              </w:rPr>
              <w:t xml:space="preserve">. </w:t>
            </w:r>
            <w:r>
              <w:rPr>
                <w:sz w:val="20"/>
              </w:rPr>
              <w:t>Find the price of electricity during the off-peak period</w:t>
            </w:r>
          </w:p>
          <w:p w:rsidR="002D41B2" w:rsidRPr="003E4F41" w:rsidRDefault="002D41B2" w:rsidP="00882F3A">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                               per kWh</w:t>
            </w:r>
          </w:p>
        </w:tc>
      </w:tr>
      <w:tr w:rsidR="002D41B2" w:rsidRPr="008C26B7" w:rsidTr="00882F3A">
        <w:trPr>
          <w:jc w:val="right"/>
        </w:trPr>
        <w:tc>
          <w:tcPr>
            <w:tcW w:w="5760" w:type="dxa"/>
          </w:tcPr>
          <w:p w:rsidR="002D41B2" w:rsidRDefault="002D41B2" w:rsidP="00882F3A">
            <w:pPr>
              <w:ind w:left="234" w:hanging="234"/>
              <w:rPr>
                <w:sz w:val="20"/>
              </w:rPr>
            </w:pPr>
            <w:r>
              <w:rPr>
                <w:sz w:val="20"/>
              </w:rPr>
              <w:t>e.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thousand kWh</w:t>
            </w:r>
          </w:p>
        </w:tc>
      </w:tr>
    </w:tbl>
    <w:p w:rsidR="002D41B2" w:rsidRDefault="002D41B2" w:rsidP="002D41B2">
      <w:pPr>
        <w:rPr>
          <w:sz w:val="20"/>
        </w:rPr>
      </w:pPr>
    </w:p>
    <w:p w:rsidR="002D41B2" w:rsidRDefault="002D41B2" w:rsidP="002D41B2">
      <w:pPr>
        <w:rPr>
          <w:sz w:val="20"/>
        </w:rPr>
      </w:pPr>
      <w:r>
        <w:rPr>
          <w:sz w:val="20"/>
        </w:rPr>
        <w:t xml:space="preserve">Now suppose instead a uniform price </w:t>
      </w:r>
      <w:proofErr w:type="gramStart"/>
      <w:r>
        <w:rPr>
          <w:sz w:val="20"/>
        </w:rPr>
        <w:t xml:space="preserve">of  </w:t>
      </w:r>
      <w:r w:rsidRPr="007A6037">
        <w:rPr>
          <w:b/>
          <w:sz w:val="20"/>
        </w:rPr>
        <w:t>$</w:t>
      </w:r>
      <w:proofErr w:type="gramEnd"/>
      <w:r>
        <w:rPr>
          <w:b/>
          <w:sz w:val="20"/>
        </w:rPr>
        <w:t xml:space="preserve"> </w:t>
      </w:r>
      <w:r w:rsidRPr="007A6037">
        <w:rPr>
          <w:b/>
          <w:sz w:val="20"/>
        </w:rPr>
        <w:t>0.1</w:t>
      </w:r>
      <w:r>
        <w:rPr>
          <w:b/>
          <w:sz w:val="20"/>
        </w:rPr>
        <w:t>2</w:t>
      </w:r>
      <w:r>
        <w:rPr>
          <w:sz w:val="20"/>
        </w:rPr>
        <w:t xml:space="preserve">  per kilowatt-hour is used in both peak and off-peak periods.</w:t>
      </w:r>
    </w:p>
    <w:tbl>
      <w:tblPr>
        <w:tblW w:w="0" w:type="auto"/>
        <w:jc w:val="right"/>
        <w:tblLayout w:type="fixed"/>
        <w:tblLook w:val="0000"/>
      </w:tblPr>
      <w:tblGrid>
        <w:gridCol w:w="5760"/>
        <w:gridCol w:w="3600"/>
      </w:tblGrid>
      <w:tr w:rsidR="002D41B2" w:rsidRPr="008C26B7" w:rsidTr="00882F3A">
        <w:trPr>
          <w:jc w:val="right"/>
        </w:trPr>
        <w:tc>
          <w:tcPr>
            <w:tcW w:w="5760" w:type="dxa"/>
          </w:tcPr>
          <w:p w:rsidR="002D41B2" w:rsidRDefault="002D41B2" w:rsidP="00882F3A">
            <w:pPr>
              <w:ind w:left="234" w:hanging="234"/>
              <w:rPr>
                <w:sz w:val="20"/>
              </w:rPr>
            </w:pPr>
            <w:r>
              <w:rPr>
                <w:sz w:val="20"/>
              </w:rPr>
              <w:t>f. Find the quantity of electricity demanded during the peak period.</w:t>
            </w:r>
          </w:p>
          <w:p w:rsidR="002D41B2" w:rsidRDefault="002D41B2" w:rsidP="00882F3A">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thousand kWh</w:t>
            </w:r>
          </w:p>
        </w:tc>
      </w:tr>
      <w:tr w:rsidR="002D41B2" w:rsidRPr="008C26B7" w:rsidTr="00882F3A">
        <w:trPr>
          <w:jc w:val="right"/>
        </w:trPr>
        <w:tc>
          <w:tcPr>
            <w:tcW w:w="5760" w:type="dxa"/>
          </w:tcPr>
          <w:p w:rsidR="002D41B2" w:rsidRDefault="002D41B2" w:rsidP="00882F3A">
            <w:pPr>
              <w:ind w:left="234" w:hanging="234"/>
              <w:rPr>
                <w:sz w:val="20"/>
              </w:rPr>
            </w:pPr>
            <w:r>
              <w:rPr>
                <w:sz w:val="20"/>
              </w:rPr>
              <w:t>g.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thousand kWh</w:t>
            </w:r>
          </w:p>
        </w:tc>
      </w:tr>
      <w:tr w:rsidR="002D41B2" w:rsidRPr="008C26B7" w:rsidTr="00882F3A">
        <w:trPr>
          <w:jc w:val="right"/>
        </w:trPr>
        <w:tc>
          <w:tcPr>
            <w:tcW w:w="5760" w:type="dxa"/>
          </w:tcPr>
          <w:p w:rsidR="002D41B2" w:rsidRDefault="002D41B2" w:rsidP="00882F3A">
            <w:pPr>
              <w:ind w:left="234" w:hanging="234"/>
              <w:rPr>
                <w:sz w:val="20"/>
              </w:rPr>
            </w:pPr>
            <w:r>
              <w:rPr>
                <w:sz w:val="20"/>
              </w:rPr>
              <w:t xml:space="preserve">h. Would generation capacity have to </w:t>
            </w:r>
            <w:r w:rsidRPr="0071542F">
              <w:rPr>
                <w:i/>
                <w:sz w:val="20"/>
              </w:rPr>
              <w:t>increase, decrease</w:t>
            </w:r>
            <w:r>
              <w:rPr>
                <w:sz w:val="20"/>
              </w:rPr>
              <w:t xml:space="preserve">, or </w:t>
            </w:r>
            <w:r w:rsidRPr="0071542F">
              <w:rPr>
                <w:i/>
                <w:sz w:val="20"/>
              </w:rPr>
              <w:t>stay the same</w:t>
            </w:r>
            <w:r>
              <w:rPr>
                <w:sz w:val="20"/>
              </w:rPr>
              <w:t xml:space="preserve"> to accommodate uniform pricing?</w:t>
            </w:r>
          </w:p>
        </w:tc>
        <w:tc>
          <w:tcPr>
            <w:tcW w:w="3600" w:type="dxa"/>
            <w:tcBorders>
              <w:top w:val="single" w:sz="2" w:space="0" w:color="auto"/>
              <w:left w:val="single" w:sz="2" w:space="0" w:color="auto"/>
              <w:bottom w:val="single" w:sz="2" w:space="0" w:color="auto"/>
              <w:right w:val="single" w:sz="2" w:space="0" w:color="auto"/>
            </w:tcBorders>
          </w:tcPr>
          <w:p w:rsidR="002D41B2" w:rsidRDefault="002D41B2" w:rsidP="00882F3A">
            <w:pPr>
              <w:jc w:val="right"/>
              <w:rPr>
                <w:sz w:val="28"/>
                <w:szCs w:val="28"/>
              </w:rPr>
            </w:pPr>
          </w:p>
        </w:tc>
      </w:tr>
      <w:tr w:rsidR="002D41B2" w:rsidRPr="008C26B7" w:rsidTr="00882F3A">
        <w:trPr>
          <w:jc w:val="right"/>
        </w:trPr>
        <w:tc>
          <w:tcPr>
            <w:tcW w:w="5760" w:type="dxa"/>
          </w:tcPr>
          <w:p w:rsidR="002D41B2" w:rsidRDefault="002D41B2" w:rsidP="00882F3A">
            <w:pPr>
              <w:ind w:left="234" w:hanging="234"/>
              <w:rPr>
                <w:sz w:val="20"/>
              </w:rPr>
            </w:pPr>
            <w:proofErr w:type="spellStart"/>
            <w:proofErr w:type="gramStart"/>
            <w:r>
              <w:rPr>
                <w:sz w:val="20"/>
              </w:rPr>
              <w:t>i</w:t>
            </w:r>
            <w:proofErr w:type="spellEnd"/>
            <w:proofErr w:type="gramEnd"/>
            <w:r>
              <w:rPr>
                <w:sz w:val="20"/>
              </w:rPr>
              <w:t>. By how much?</w:t>
            </w:r>
          </w:p>
          <w:p w:rsidR="002D41B2" w:rsidRDefault="002D41B2" w:rsidP="00882F3A">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thousand kWh</w:t>
            </w:r>
          </w:p>
        </w:tc>
      </w:tr>
      <w:tr w:rsidR="002D41B2" w:rsidRPr="008C26B7" w:rsidTr="00882F3A">
        <w:trPr>
          <w:jc w:val="right"/>
        </w:trPr>
        <w:tc>
          <w:tcPr>
            <w:tcW w:w="5760" w:type="dxa"/>
          </w:tcPr>
          <w:p w:rsidR="002D41B2" w:rsidRDefault="002D41B2" w:rsidP="00882F3A">
            <w:pPr>
              <w:ind w:left="234" w:hanging="234"/>
              <w:rPr>
                <w:sz w:val="20"/>
              </w:rPr>
            </w:pPr>
            <w:r>
              <w:rPr>
                <w:sz w:val="20"/>
              </w:rPr>
              <w:t>j. Compute the social deadweight loss from uniform pricing.</w:t>
            </w:r>
          </w:p>
          <w:p w:rsidR="002D41B2" w:rsidRDefault="002D41B2" w:rsidP="00882F3A">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jc w:val="right"/>
              <w:rPr>
                <w:sz w:val="28"/>
                <w:szCs w:val="28"/>
              </w:rPr>
            </w:pPr>
            <w:r>
              <w:rPr>
                <w:sz w:val="28"/>
                <w:szCs w:val="28"/>
              </w:rPr>
              <w:t>$                               thousand</w:t>
            </w:r>
          </w:p>
        </w:tc>
      </w:tr>
    </w:tbl>
    <w:p w:rsidR="002D41B2" w:rsidRDefault="002D41B2" w:rsidP="002D41B2">
      <w:pPr>
        <w:rPr>
          <w:sz w:val="20"/>
        </w:rPr>
      </w:pPr>
    </w:p>
    <w:p w:rsidR="002D41B2" w:rsidRDefault="002D41B2" w:rsidP="002D41B2">
      <w:pPr>
        <w:rPr>
          <w:sz w:val="20"/>
        </w:rPr>
      </w:pPr>
      <w:r>
        <w:rPr>
          <w:sz w:val="20"/>
        </w:rPr>
        <w:lastRenderedPageBreak/>
        <w:t>(</w:t>
      </w:r>
      <w:r w:rsidR="000E0AA5">
        <w:rPr>
          <w:sz w:val="20"/>
        </w:rPr>
        <w:t>12</w:t>
      </w:r>
      <w:r>
        <w:rPr>
          <w:sz w:val="20"/>
        </w:rPr>
        <w:t>) [</w:t>
      </w:r>
      <w:r w:rsidR="0023346F">
        <w:rPr>
          <w:sz w:val="20"/>
        </w:rPr>
        <w:t>Evaluating bids</w:t>
      </w:r>
      <w:r>
        <w:rPr>
          <w:sz w:val="20"/>
        </w:rPr>
        <w:t>: 16 pts</w:t>
      </w:r>
      <w:proofErr w:type="gramStart"/>
      <w:r>
        <w:rPr>
          <w:sz w:val="20"/>
        </w:rPr>
        <w:t>]  A</w:t>
      </w:r>
      <w:proofErr w:type="gramEnd"/>
      <w:r>
        <w:rPr>
          <w:sz w:val="20"/>
        </w:rPr>
        <w:t xml:space="preserve"> city has received the following two bids for a particular service (such as cable TV, telephone service, internet access, water, etc.) as follows.  Note that OK </w:t>
      </w:r>
      <w:proofErr w:type="spellStart"/>
      <w:r>
        <w:rPr>
          <w:sz w:val="20"/>
        </w:rPr>
        <w:t>Services’s</w:t>
      </w:r>
      <w:proofErr w:type="spellEnd"/>
      <w:r>
        <w:rPr>
          <w:sz w:val="20"/>
        </w:rPr>
        <w:t xml:space="preserve"> bid includes a declining-block tariff for usage.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tblGrid>
      <w:tr w:rsidR="002D41B2" w:rsidRPr="00504FA3" w:rsidTr="00882F3A">
        <w:trPr>
          <w:jc w:val="center"/>
        </w:trPr>
        <w:tc>
          <w:tcPr>
            <w:tcW w:w="1728" w:type="dxa"/>
          </w:tcPr>
          <w:p w:rsidR="002D41B2" w:rsidRPr="00504FA3" w:rsidRDefault="002D41B2" w:rsidP="00882F3A">
            <w:pPr>
              <w:rPr>
                <w:sz w:val="20"/>
              </w:rPr>
            </w:pPr>
            <w:r w:rsidRPr="00504FA3">
              <w:rPr>
                <w:sz w:val="20"/>
              </w:rPr>
              <w:t>Bidder</w:t>
            </w:r>
          </w:p>
        </w:tc>
        <w:tc>
          <w:tcPr>
            <w:tcW w:w="2880" w:type="dxa"/>
          </w:tcPr>
          <w:p w:rsidR="002D41B2" w:rsidRPr="00504FA3" w:rsidRDefault="002D41B2" w:rsidP="00882F3A">
            <w:pPr>
              <w:jc w:val="center"/>
              <w:rPr>
                <w:sz w:val="20"/>
              </w:rPr>
            </w:pPr>
            <w:r>
              <w:rPr>
                <w:sz w:val="20"/>
              </w:rPr>
              <w:t>Tariff</w:t>
            </w:r>
          </w:p>
        </w:tc>
      </w:tr>
      <w:tr w:rsidR="002D41B2" w:rsidRPr="00504FA3" w:rsidTr="00882F3A">
        <w:trPr>
          <w:jc w:val="center"/>
        </w:trPr>
        <w:tc>
          <w:tcPr>
            <w:tcW w:w="1728" w:type="dxa"/>
          </w:tcPr>
          <w:p w:rsidR="002D41B2" w:rsidRPr="00504FA3" w:rsidRDefault="002D41B2" w:rsidP="00882F3A">
            <w:pPr>
              <w:rPr>
                <w:sz w:val="20"/>
              </w:rPr>
            </w:pPr>
            <w:r>
              <w:rPr>
                <w:sz w:val="20"/>
              </w:rPr>
              <w:t>OK Services</w:t>
            </w:r>
          </w:p>
        </w:tc>
        <w:tc>
          <w:tcPr>
            <w:tcW w:w="2880" w:type="dxa"/>
          </w:tcPr>
          <w:p w:rsidR="002D41B2" w:rsidRDefault="002D41B2" w:rsidP="00882F3A">
            <w:pPr>
              <w:rPr>
                <w:sz w:val="20"/>
              </w:rPr>
            </w:pPr>
            <w:r>
              <w:rPr>
                <w:sz w:val="20"/>
              </w:rPr>
              <w:t>$6 per unit for first 20 units,</w:t>
            </w:r>
          </w:p>
          <w:p w:rsidR="002D41B2" w:rsidRPr="00504FA3" w:rsidRDefault="002D41B2" w:rsidP="00882F3A">
            <w:pPr>
              <w:rPr>
                <w:sz w:val="20"/>
              </w:rPr>
            </w:pPr>
            <w:r>
              <w:rPr>
                <w:sz w:val="20"/>
              </w:rPr>
              <w:t>$2 per unit thereafter.</w:t>
            </w:r>
          </w:p>
        </w:tc>
      </w:tr>
      <w:tr w:rsidR="002D41B2" w:rsidRPr="00504FA3" w:rsidTr="00882F3A">
        <w:trPr>
          <w:jc w:val="center"/>
        </w:trPr>
        <w:tc>
          <w:tcPr>
            <w:tcW w:w="1728" w:type="dxa"/>
          </w:tcPr>
          <w:p w:rsidR="002D41B2" w:rsidRPr="00504FA3" w:rsidRDefault="002D41B2" w:rsidP="00882F3A">
            <w:pPr>
              <w:rPr>
                <w:sz w:val="20"/>
              </w:rPr>
            </w:pPr>
            <w:r>
              <w:rPr>
                <w:sz w:val="20"/>
              </w:rPr>
              <w:t>Alright Services</w:t>
            </w:r>
          </w:p>
        </w:tc>
        <w:tc>
          <w:tcPr>
            <w:tcW w:w="2880" w:type="dxa"/>
          </w:tcPr>
          <w:p w:rsidR="002D41B2" w:rsidRPr="00504FA3" w:rsidRDefault="002D41B2" w:rsidP="00882F3A">
            <w:pPr>
              <w:rPr>
                <w:sz w:val="20"/>
              </w:rPr>
            </w:pPr>
            <w:r>
              <w:rPr>
                <w:sz w:val="20"/>
              </w:rPr>
              <w:t>$4 per unit for all units.</w:t>
            </w:r>
          </w:p>
        </w:tc>
      </w:tr>
    </w:tbl>
    <w:p w:rsidR="002D41B2" w:rsidRDefault="002D41B2" w:rsidP="002D41B2">
      <w:pPr>
        <w:rPr>
          <w:sz w:val="20"/>
        </w:rPr>
      </w:pPr>
    </w:p>
    <w:p w:rsidR="002D41B2" w:rsidRDefault="002D41B2" w:rsidP="002D41B2">
      <w:pPr>
        <w:rPr>
          <w:sz w:val="20"/>
        </w:rPr>
      </w:pPr>
      <w:r>
        <w:rPr>
          <w:sz w:val="20"/>
        </w:rPr>
        <w:t>Suppose demand for the service by a typical resident is as follows.</w:t>
      </w:r>
    </w:p>
    <w:p w:rsidR="002D41B2" w:rsidRDefault="002D41B2" w:rsidP="002D41B2">
      <w:pPr>
        <w:jc w:val="center"/>
      </w:pPr>
      <w:r w:rsidRPr="002829D6">
        <w:rPr>
          <w:noProof/>
        </w:rPr>
        <w:drawing>
          <wp:inline distT="0" distB="0" distL="0" distR="0">
            <wp:extent cx="5581649" cy="3114675"/>
            <wp:effectExtent l="19050" t="0" r="19051"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41B2" w:rsidRPr="001930D7" w:rsidRDefault="002D41B2" w:rsidP="002D41B2">
      <w:pPr>
        <w:jc w:val="center"/>
      </w:pPr>
    </w:p>
    <w:p w:rsidR="002D41B2" w:rsidRDefault="002D41B2" w:rsidP="002D41B2">
      <w:pPr>
        <w:rPr>
          <w:sz w:val="20"/>
        </w:rPr>
      </w:pPr>
    </w:p>
    <w:tbl>
      <w:tblPr>
        <w:tblW w:w="0" w:type="auto"/>
        <w:jc w:val="right"/>
        <w:tblLayout w:type="fixed"/>
        <w:tblLook w:val="0000"/>
      </w:tblPr>
      <w:tblGrid>
        <w:gridCol w:w="5040"/>
        <w:gridCol w:w="2160"/>
        <w:gridCol w:w="2160"/>
      </w:tblGrid>
      <w:tr w:rsidR="002D41B2" w:rsidRPr="004836EB" w:rsidTr="00882F3A">
        <w:trPr>
          <w:jc w:val="right"/>
        </w:trPr>
        <w:tc>
          <w:tcPr>
            <w:tcW w:w="5040" w:type="dxa"/>
          </w:tcPr>
          <w:p w:rsidR="002D41B2" w:rsidRPr="004836EB" w:rsidRDefault="002D41B2" w:rsidP="00882F3A">
            <w:pPr>
              <w:ind w:left="234" w:hanging="234"/>
              <w:jc w:val="center"/>
              <w:rPr>
                <w:sz w:val="20"/>
                <w:szCs w:val="20"/>
              </w:rPr>
            </w:pPr>
          </w:p>
        </w:tc>
        <w:tc>
          <w:tcPr>
            <w:tcW w:w="2160" w:type="dxa"/>
            <w:tcBorders>
              <w:bottom w:val="single" w:sz="4" w:space="0" w:color="auto"/>
            </w:tcBorders>
          </w:tcPr>
          <w:p w:rsidR="002D41B2" w:rsidRPr="00B166AF" w:rsidRDefault="002D41B2" w:rsidP="00882F3A">
            <w:pPr>
              <w:jc w:val="center"/>
              <w:rPr>
                <w:sz w:val="28"/>
                <w:szCs w:val="28"/>
              </w:rPr>
            </w:pPr>
            <w:r>
              <w:rPr>
                <w:sz w:val="28"/>
                <w:szCs w:val="28"/>
              </w:rPr>
              <w:t>OK</w:t>
            </w:r>
            <w:r w:rsidRPr="00B166AF">
              <w:rPr>
                <w:sz w:val="28"/>
                <w:szCs w:val="28"/>
              </w:rPr>
              <w:t xml:space="preserve"> Services</w:t>
            </w:r>
          </w:p>
        </w:tc>
        <w:tc>
          <w:tcPr>
            <w:tcW w:w="2160" w:type="dxa"/>
            <w:tcBorders>
              <w:bottom w:val="single" w:sz="4" w:space="0" w:color="auto"/>
            </w:tcBorders>
          </w:tcPr>
          <w:p w:rsidR="002D41B2" w:rsidRPr="00B166AF" w:rsidRDefault="002D41B2" w:rsidP="00882F3A">
            <w:pPr>
              <w:jc w:val="center"/>
              <w:rPr>
                <w:sz w:val="28"/>
                <w:szCs w:val="28"/>
              </w:rPr>
            </w:pPr>
            <w:r>
              <w:rPr>
                <w:sz w:val="28"/>
                <w:szCs w:val="28"/>
              </w:rPr>
              <w:t>Alright</w:t>
            </w:r>
            <w:r w:rsidRPr="00B166AF">
              <w:rPr>
                <w:sz w:val="28"/>
                <w:szCs w:val="28"/>
              </w:rPr>
              <w:t xml:space="preserve"> Services</w:t>
            </w:r>
          </w:p>
        </w:tc>
      </w:tr>
      <w:tr w:rsidR="002D41B2" w:rsidRPr="008C26B7" w:rsidTr="00882F3A">
        <w:trPr>
          <w:jc w:val="right"/>
        </w:trPr>
        <w:tc>
          <w:tcPr>
            <w:tcW w:w="5040" w:type="dxa"/>
            <w:tcBorders>
              <w:right w:val="single" w:sz="4" w:space="0" w:color="auto"/>
            </w:tcBorders>
          </w:tcPr>
          <w:p w:rsidR="002D41B2" w:rsidRPr="003E4F41" w:rsidRDefault="002D41B2" w:rsidP="00882F3A">
            <w:pPr>
              <w:ind w:left="234" w:hanging="234"/>
              <w:rPr>
                <w:sz w:val="20"/>
              </w:rPr>
            </w:pPr>
            <w:r>
              <w:rPr>
                <w:sz w:val="20"/>
              </w:rPr>
              <w:t>a</w:t>
            </w:r>
            <w:r w:rsidRPr="008C26B7">
              <w:rPr>
                <w:sz w:val="20"/>
              </w:rPr>
              <w:t xml:space="preserve">. </w:t>
            </w:r>
            <w:r>
              <w:rPr>
                <w:sz w:val="20"/>
              </w:rPr>
              <w:t>How much usage would a typical resident choose under each proposed tariff?</w:t>
            </w:r>
          </w:p>
        </w:tc>
        <w:tc>
          <w:tcPr>
            <w:tcW w:w="2160" w:type="dxa"/>
            <w:tcBorders>
              <w:top w:val="single" w:sz="4" w:space="0" w:color="auto"/>
              <w:left w:val="single" w:sz="4" w:space="0" w:color="auto"/>
              <w:bottom w:val="single" w:sz="4" w:space="0" w:color="auto"/>
              <w:right w:val="single" w:sz="4" w:space="0" w:color="auto"/>
            </w:tcBorders>
          </w:tcPr>
          <w:p w:rsidR="002D41B2" w:rsidRPr="008C65A5" w:rsidRDefault="002D41B2" w:rsidP="00882F3A">
            <w:pPr>
              <w:jc w:val="right"/>
              <w:rPr>
                <w:sz w:val="28"/>
                <w:szCs w:val="28"/>
              </w:rPr>
            </w:pPr>
            <w:r>
              <w:rPr>
                <w:sz w:val="28"/>
                <w:szCs w:val="28"/>
              </w:rPr>
              <w:t>units</w:t>
            </w:r>
          </w:p>
        </w:tc>
        <w:tc>
          <w:tcPr>
            <w:tcW w:w="2160" w:type="dxa"/>
            <w:tcBorders>
              <w:top w:val="single" w:sz="4" w:space="0" w:color="auto"/>
              <w:left w:val="single" w:sz="4" w:space="0" w:color="auto"/>
              <w:bottom w:val="single" w:sz="4" w:space="0" w:color="auto"/>
              <w:right w:val="single" w:sz="4" w:space="0" w:color="auto"/>
            </w:tcBorders>
          </w:tcPr>
          <w:p w:rsidR="002D41B2" w:rsidRPr="008C65A5" w:rsidRDefault="002D41B2" w:rsidP="00882F3A">
            <w:pPr>
              <w:jc w:val="right"/>
              <w:rPr>
                <w:sz w:val="28"/>
                <w:szCs w:val="28"/>
              </w:rPr>
            </w:pPr>
            <w:r>
              <w:rPr>
                <w:sz w:val="28"/>
                <w:szCs w:val="28"/>
              </w:rPr>
              <w:t>units</w:t>
            </w:r>
          </w:p>
        </w:tc>
      </w:tr>
      <w:tr w:rsidR="002D41B2" w:rsidRPr="008C26B7" w:rsidTr="00882F3A">
        <w:trPr>
          <w:jc w:val="right"/>
        </w:trPr>
        <w:tc>
          <w:tcPr>
            <w:tcW w:w="5040" w:type="dxa"/>
            <w:tcBorders>
              <w:right w:val="single" w:sz="4" w:space="0" w:color="auto"/>
            </w:tcBorders>
          </w:tcPr>
          <w:p w:rsidR="002D41B2" w:rsidRDefault="002D41B2" w:rsidP="00882F3A">
            <w:pPr>
              <w:ind w:left="234" w:hanging="234"/>
              <w:rPr>
                <w:sz w:val="20"/>
              </w:rPr>
            </w:pPr>
            <w:r>
              <w:rPr>
                <w:sz w:val="20"/>
              </w:rPr>
              <w:t>b. How much money would a typical resident spend under each proposed tariff?</w:t>
            </w:r>
          </w:p>
        </w:tc>
        <w:tc>
          <w:tcPr>
            <w:tcW w:w="2160" w:type="dxa"/>
            <w:tcBorders>
              <w:top w:val="single" w:sz="4" w:space="0" w:color="auto"/>
              <w:left w:val="single" w:sz="4" w:space="0" w:color="auto"/>
              <w:bottom w:val="single" w:sz="4" w:space="0" w:color="auto"/>
              <w:right w:val="single" w:sz="4" w:space="0" w:color="auto"/>
            </w:tcBorders>
          </w:tcPr>
          <w:p w:rsidR="002D41B2" w:rsidRDefault="002D41B2" w:rsidP="00882F3A">
            <w:pPr>
              <w:rPr>
                <w:sz w:val="28"/>
                <w:szCs w:val="28"/>
              </w:rPr>
            </w:pPr>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2D41B2" w:rsidRPr="008C65A5" w:rsidRDefault="002D41B2" w:rsidP="00882F3A">
            <w:pPr>
              <w:rPr>
                <w:sz w:val="28"/>
                <w:szCs w:val="28"/>
              </w:rPr>
            </w:pPr>
            <w:r>
              <w:rPr>
                <w:sz w:val="28"/>
                <w:szCs w:val="28"/>
              </w:rPr>
              <w:t>$</w:t>
            </w:r>
          </w:p>
        </w:tc>
      </w:tr>
      <w:tr w:rsidR="002D41B2" w:rsidRPr="008C26B7" w:rsidTr="00882F3A">
        <w:trPr>
          <w:jc w:val="right"/>
        </w:trPr>
        <w:tc>
          <w:tcPr>
            <w:tcW w:w="5040" w:type="dxa"/>
            <w:tcBorders>
              <w:right w:val="single" w:sz="4" w:space="0" w:color="auto"/>
            </w:tcBorders>
          </w:tcPr>
          <w:p w:rsidR="002D41B2" w:rsidRDefault="002D41B2" w:rsidP="00882F3A">
            <w:pPr>
              <w:ind w:left="234" w:hanging="234"/>
              <w:rPr>
                <w:sz w:val="20"/>
              </w:rPr>
            </w:pPr>
            <w:r>
              <w:rPr>
                <w:sz w:val="20"/>
              </w:rPr>
              <w:t>c. How much consumer surplus would a typical resident enjoy under each proposed tariff?  [Hint: consumer surplus is consumer's total benefit minus total amount of money spent.]</w:t>
            </w:r>
          </w:p>
        </w:tc>
        <w:tc>
          <w:tcPr>
            <w:tcW w:w="2160" w:type="dxa"/>
            <w:tcBorders>
              <w:top w:val="single" w:sz="4" w:space="0" w:color="auto"/>
              <w:left w:val="single" w:sz="4" w:space="0" w:color="auto"/>
              <w:bottom w:val="single" w:sz="4" w:space="0" w:color="auto"/>
              <w:right w:val="single" w:sz="4" w:space="0" w:color="auto"/>
            </w:tcBorders>
          </w:tcPr>
          <w:p w:rsidR="002D41B2" w:rsidRDefault="002D41B2" w:rsidP="00882F3A">
            <w:pPr>
              <w:rPr>
                <w:sz w:val="28"/>
                <w:szCs w:val="28"/>
              </w:rPr>
            </w:pPr>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2D41B2" w:rsidRPr="008C65A5" w:rsidRDefault="002D41B2" w:rsidP="00882F3A">
            <w:pPr>
              <w:rPr>
                <w:sz w:val="28"/>
                <w:szCs w:val="28"/>
              </w:rPr>
            </w:pPr>
            <w:r>
              <w:rPr>
                <w:sz w:val="28"/>
                <w:szCs w:val="28"/>
              </w:rPr>
              <w:t>$</w:t>
            </w:r>
          </w:p>
        </w:tc>
      </w:tr>
    </w:tbl>
    <w:p w:rsidR="002D41B2" w:rsidRDefault="002D41B2" w:rsidP="002D41B2">
      <w:pPr>
        <w:rPr>
          <w:sz w:val="20"/>
        </w:rPr>
      </w:pPr>
    </w:p>
    <w:tbl>
      <w:tblPr>
        <w:tblW w:w="0" w:type="auto"/>
        <w:jc w:val="right"/>
        <w:tblLayout w:type="fixed"/>
        <w:tblLook w:val="0000"/>
      </w:tblPr>
      <w:tblGrid>
        <w:gridCol w:w="5040"/>
        <w:gridCol w:w="4320"/>
      </w:tblGrid>
      <w:tr w:rsidR="002D41B2" w:rsidRPr="008C26B7" w:rsidTr="00882F3A">
        <w:trPr>
          <w:jc w:val="right"/>
        </w:trPr>
        <w:tc>
          <w:tcPr>
            <w:tcW w:w="5040" w:type="dxa"/>
          </w:tcPr>
          <w:p w:rsidR="002D41B2" w:rsidRDefault="002D41B2" w:rsidP="00882F3A">
            <w:pPr>
              <w:ind w:left="234" w:hanging="234"/>
              <w:rPr>
                <w:sz w:val="20"/>
              </w:rPr>
            </w:pPr>
            <w:r>
              <w:rPr>
                <w:sz w:val="20"/>
              </w:rPr>
              <w:t>d. Which company should receive the franchise?</w:t>
            </w:r>
          </w:p>
          <w:p w:rsidR="002D41B2" w:rsidRPr="008C26B7" w:rsidRDefault="002D41B2" w:rsidP="00882F3A">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2D41B2" w:rsidRPr="008C65A5" w:rsidRDefault="002D41B2" w:rsidP="00882F3A">
            <w:pPr>
              <w:rPr>
                <w:sz w:val="28"/>
                <w:szCs w:val="28"/>
              </w:rPr>
            </w:pPr>
          </w:p>
        </w:tc>
      </w:tr>
    </w:tbl>
    <w:p w:rsidR="002D41B2" w:rsidRDefault="002D41B2" w:rsidP="002D41B2">
      <w:pPr>
        <w:ind w:left="360" w:hanging="180"/>
        <w:rPr>
          <w:sz w:val="20"/>
        </w:rPr>
      </w:pPr>
      <w:r>
        <w:rPr>
          <w:sz w:val="20"/>
        </w:rPr>
        <w:t xml:space="preserve"> e. Why?</w:t>
      </w: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2D41B2" w:rsidRDefault="002D41B2" w:rsidP="002D41B2">
      <w:pPr>
        <w:pBdr>
          <w:top w:val="single" w:sz="4" w:space="1" w:color="auto"/>
          <w:left w:val="single" w:sz="4" w:space="4" w:color="auto"/>
          <w:bottom w:val="single" w:sz="4" w:space="1" w:color="auto"/>
          <w:right w:val="single" w:sz="4" w:space="4" w:color="auto"/>
        </w:pBdr>
        <w:ind w:left="540"/>
        <w:rPr>
          <w:sz w:val="20"/>
        </w:rPr>
      </w:pPr>
    </w:p>
    <w:p w:rsidR="00D04E63" w:rsidRDefault="002D41B2" w:rsidP="002D41B2">
      <w:pPr>
        <w:rPr>
          <w:sz w:val="20"/>
        </w:rPr>
      </w:pPr>
      <w:r>
        <w:rPr>
          <w:sz w:val="20"/>
        </w:rPr>
        <w:br w:type="page"/>
      </w:r>
    </w:p>
    <w:p w:rsidR="002D41B2" w:rsidRDefault="002D41B2" w:rsidP="002D41B2">
      <w:pPr>
        <w:rPr>
          <w:sz w:val="20"/>
        </w:rPr>
      </w:pPr>
      <w:r>
        <w:rPr>
          <w:sz w:val="20"/>
        </w:rPr>
        <w:lastRenderedPageBreak/>
        <w:t>(</w:t>
      </w:r>
      <w:r w:rsidR="000E0AA5">
        <w:rPr>
          <w:sz w:val="20"/>
        </w:rPr>
        <w:t>13</w:t>
      </w:r>
      <w:r>
        <w:rPr>
          <w:sz w:val="20"/>
        </w:rPr>
        <w:t>) [Airline deregulation: 16 pts</w:t>
      </w:r>
      <w:proofErr w:type="gramStart"/>
      <w:r>
        <w:rPr>
          <w:sz w:val="20"/>
        </w:rPr>
        <w:t>]  Which</w:t>
      </w:r>
      <w:proofErr w:type="gramEnd"/>
      <w:r>
        <w:rPr>
          <w:sz w:val="20"/>
        </w:rPr>
        <w:t xml:space="preserve"> of the following resulted from deregulation of airlines in the 1980s?  Write "TRUE" or "FALSE."</w:t>
      </w:r>
    </w:p>
    <w:tbl>
      <w:tblPr>
        <w:tblW w:w="0" w:type="auto"/>
        <w:jc w:val="right"/>
        <w:tblLayout w:type="fixed"/>
        <w:tblLook w:val="0000"/>
      </w:tblPr>
      <w:tblGrid>
        <w:gridCol w:w="6480"/>
        <w:gridCol w:w="2880"/>
      </w:tblGrid>
      <w:tr w:rsidR="002D41B2" w:rsidTr="00882F3A">
        <w:trPr>
          <w:jc w:val="right"/>
        </w:trPr>
        <w:tc>
          <w:tcPr>
            <w:tcW w:w="6480" w:type="dxa"/>
          </w:tcPr>
          <w:p w:rsidR="002D41B2" w:rsidRDefault="002D41B2" w:rsidP="00882F3A">
            <w:pPr>
              <w:ind w:left="144" w:hanging="144"/>
              <w:rPr>
                <w:sz w:val="20"/>
              </w:rPr>
            </w:pPr>
            <w:r>
              <w:rPr>
                <w:sz w:val="20"/>
              </w:rPr>
              <w:t>a. Decreased travel time to reach destinations.</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r>
              <w:rPr>
                <w:sz w:val="20"/>
              </w:rPr>
              <w:t>b. Shift from hub-and-spoke networks to more nonstop flights.</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r>
              <w:rPr>
                <w:sz w:val="20"/>
              </w:rPr>
              <w:t>c. Lower fares for short-haul flights (e.g., Des Moines to Omaha).</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r>
              <w:rPr>
                <w:sz w:val="20"/>
              </w:rPr>
              <w:t>d. Lower fares for long-haul flights (e.g., East Coast to West Coast).</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r>
              <w:rPr>
                <w:sz w:val="20"/>
              </w:rPr>
              <w:t>e. Higher load factors.</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proofErr w:type="gramStart"/>
            <w:r>
              <w:rPr>
                <w:sz w:val="20"/>
              </w:rPr>
              <w:t>f</w:t>
            </w:r>
            <w:proofErr w:type="gramEnd"/>
            <w:r>
              <w:rPr>
                <w:sz w:val="20"/>
              </w:rPr>
              <w:t>. Improved on-board services (meals, movies, etc.).</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r>
              <w:rPr>
                <w:sz w:val="20"/>
              </w:rPr>
              <w:t>g. More frequent departure times.</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r w:rsidR="002D41B2" w:rsidTr="00882F3A">
        <w:trPr>
          <w:jc w:val="right"/>
        </w:trPr>
        <w:tc>
          <w:tcPr>
            <w:tcW w:w="6480" w:type="dxa"/>
          </w:tcPr>
          <w:p w:rsidR="002D41B2" w:rsidRDefault="002D41B2" w:rsidP="00882F3A">
            <w:pPr>
              <w:ind w:left="144" w:hanging="144"/>
              <w:rPr>
                <w:sz w:val="20"/>
              </w:rPr>
            </w:pPr>
            <w:r>
              <w:rPr>
                <w:sz w:val="20"/>
              </w:rPr>
              <w:t>h. Increase in accident rates.</w:t>
            </w:r>
          </w:p>
          <w:p w:rsidR="002D41B2" w:rsidRDefault="002D41B2"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2D41B2" w:rsidRDefault="002D41B2" w:rsidP="00882F3A">
            <w:pPr>
              <w:rPr>
                <w:sz w:val="28"/>
                <w:szCs w:val="28"/>
              </w:rPr>
            </w:pPr>
          </w:p>
        </w:tc>
      </w:tr>
    </w:tbl>
    <w:p w:rsidR="002D41B2" w:rsidRDefault="002D41B2" w:rsidP="002D41B2">
      <w:pPr>
        <w:rPr>
          <w:sz w:val="20"/>
        </w:rPr>
      </w:pPr>
    </w:p>
    <w:p w:rsidR="00BA44E0" w:rsidRDefault="00BA44E0" w:rsidP="008D494D">
      <w:pPr>
        <w:rPr>
          <w:sz w:val="20"/>
        </w:rPr>
      </w:pPr>
    </w:p>
    <w:p w:rsidR="008D494D" w:rsidRDefault="008D494D" w:rsidP="008D494D">
      <w:pPr>
        <w:rPr>
          <w:sz w:val="20"/>
        </w:rPr>
      </w:pPr>
      <w:r>
        <w:rPr>
          <w:sz w:val="20"/>
        </w:rPr>
        <w:t>(</w:t>
      </w:r>
      <w:r w:rsidR="00BA44E0">
        <w:rPr>
          <w:sz w:val="20"/>
        </w:rPr>
        <w:t>1</w:t>
      </w:r>
      <w:r w:rsidR="004A30BC">
        <w:rPr>
          <w:sz w:val="20"/>
        </w:rPr>
        <w:t>4</w:t>
      </w:r>
      <w:r>
        <w:rPr>
          <w:sz w:val="20"/>
        </w:rPr>
        <w:t>) [Value of a statistical life: 6 pts</w:t>
      </w:r>
      <w:proofErr w:type="gramStart"/>
      <w:r>
        <w:rPr>
          <w:sz w:val="20"/>
        </w:rPr>
        <w:t>]  The</w:t>
      </w:r>
      <w:proofErr w:type="gramEnd"/>
      <w:r>
        <w:rPr>
          <w:sz w:val="20"/>
        </w:rPr>
        <w:t xml:space="preserve"> following equation has been fitted to data on a large sample of workers:</w:t>
      </w:r>
    </w:p>
    <w:p w:rsidR="008D494D" w:rsidRDefault="008D494D" w:rsidP="008D494D">
      <w:pPr>
        <w:rPr>
          <w:sz w:val="20"/>
        </w:rPr>
      </w:pPr>
    </w:p>
    <w:p w:rsidR="008D494D" w:rsidRPr="00E90575" w:rsidRDefault="008D494D" w:rsidP="008D494D">
      <w:pPr>
        <w:jc w:val="center"/>
        <w:rPr>
          <w:i/>
          <w:sz w:val="28"/>
          <w:szCs w:val="28"/>
        </w:rPr>
      </w:pPr>
      <w:proofErr w:type="gramStart"/>
      <w:r w:rsidRPr="00E90575">
        <w:rPr>
          <w:i/>
          <w:sz w:val="28"/>
          <w:szCs w:val="28"/>
        </w:rPr>
        <w:t>annual</w:t>
      </w:r>
      <w:proofErr w:type="gramEnd"/>
      <w:r w:rsidRPr="00E90575">
        <w:rPr>
          <w:i/>
          <w:sz w:val="28"/>
          <w:szCs w:val="28"/>
        </w:rPr>
        <w:t xml:space="preserve"> earnings  =  - </w:t>
      </w:r>
      <w:r w:rsidR="00293114">
        <w:rPr>
          <w:i/>
          <w:sz w:val="28"/>
          <w:szCs w:val="28"/>
        </w:rPr>
        <w:t>2</w:t>
      </w:r>
      <w:r w:rsidRPr="00E90575">
        <w:rPr>
          <w:i/>
          <w:sz w:val="28"/>
          <w:szCs w:val="28"/>
        </w:rPr>
        <w:t xml:space="preserve">,486  +  </w:t>
      </w:r>
      <w:r w:rsidR="00293114">
        <w:rPr>
          <w:i/>
          <w:sz w:val="28"/>
          <w:szCs w:val="28"/>
        </w:rPr>
        <w:t>6</w:t>
      </w:r>
      <w:r w:rsidRPr="00E90575">
        <w:rPr>
          <w:i/>
          <w:sz w:val="28"/>
          <w:szCs w:val="28"/>
        </w:rPr>
        <w:t>,</w:t>
      </w:r>
      <w:r w:rsidR="00293114">
        <w:rPr>
          <w:i/>
          <w:sz w:val="28"/>
          <w:szCs w:val="28"/>
        </w:rPr>
        <w:t>227</w:t>
      </w:r>
      <w:r w:rsidRPr="00E90575">
        <w:rPr>
          <w:i/>
          <w:sz w:val="28"/>
          <w:szCs w:val="28"/>
        </w:rPr>
        <w:t xml:space="preserve"> E  +  </w:t>
      </w:r>
      <w:r w:rsidR="00212C64">
        <w:rPr>
          <w:i/>
          <w:sz w:val="28"/>
          <w:szCs w:val="28"/>
        </w:rPr>
        <w:t>51</w:t>
      </w:r>
      <w:r w:rsidRPr="00E90575">
        <w:rPr>
          <w:i/>
          <w:sz w:val="28"/>
          <w:szCs w:val="28"/>
        </w:rPr>
        <w:t xml:space="preserve"> R</w:t>
      </w:r>
    </w:p>
    <w:p w:rsidR="008D494D" w:rsidRDefault="008D494D" w:rsidP="008D494D">
      <w:pPr>
        <w:rPr>
          <w:sz w:val="20"/>
        </w:rPr>
      </w:pPr>
    </w:p>
    <w:p w:rsidR="008D494D" w:rsidRDefault="008D494D" w:rsidP="008D494D">
      <w:pPr>
        <w:rPr>
          <w:sz w:val="20"/>
        </w:rPr>
      </w:pPr>
      <w:proofErr w:type="gramStart"/>
      <w:r>
        <w:rPr>
          <w:sz w:val="20"/>
        </w:rPr>
        <w:t>where  E</w:t>
      </w:r>
      <w:proofErr w:type="gramEnd"/>
      <w:r>
        <w:rPr>
          <w:sz w:val="20"/>
        </w:rPr>
        <w:t xml:space="preserve">  = total education in years, and  R  = annual occupational death rate per 100,000 workers.</w:t>
      </w:r>
    </w:p>
    <w:tbl>
      <w:tblPr>
        <w:tblW w:w="0" w:type="auto"/>
        <w:jc w:val="right"/>
        <w:tblLayout w:type="fixed"/>
        <w:tblLook w:val="0000"/>
      </w:tblPr>
      <w:tblGrid>
        <w:gridCol w:w="6480"/>
        <w:gridCol w:w="2880"/>
      </w:tblGrid>
      <w:tr w:rsidR="008D494D" w:rsidTr="00C106F7">
        <w:trPr>
          <w:jc w:val="right"/>
        </w:trPr>
        <w:tc>
          <w:tcPr>
            <w:tcW w:w="6480" w:type="dxa"/>
          </w:tcPr>
          <w:p w:rsidR="008D494D" w:rsidRDefault="008D494D" w:rsidP="00C106F7">
            <w:pPr>
              <w:ind w:left="234" w:hanging="234"/>
              <w:rPr>
                <w:sz w:val="20"/>
              </w:rPr>
            </w:pPr>
            <w:r>
              <w:rPr>
                <w:sz w:val="20"/>
              </w:rPr>
              <w:t>a. Compute the value of a statistical life.</w:t>
            </w:r>
          </w:p>
          <w:p w:rsidR="008D494D" w:rsidRDefault="008D494D" w:rsidP="00C106F7">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rPr>
                <w:sz w:val="28"/>
                <w:szCs w:val="28"/>
              </w:rPr>
            </w:pPr>
            <w:r>
              <w:rPr>
                <w:sz w:val="28"/>
                <w:szCs w:val="28"/>
              </w:rPr>
              <w:t>$</w:t>
            </w:r>
          </w:p>
        </w:tc>
      </w:tr>
    </w:tbl>
    <w:p w:rsidR="008D494D" w:rsidRDefault="008D494D" w:rsidP="008D494D">
      <w:pPr>
        <w:rPr>
          <w:sz w:val="20"/>
        </w:rPr>
      </w:pPr>
      <w:r>
        <w:rPr>
          <w:sz w:val="20"/>
        </w:rPr>
        <w:t xml:space="preserve">Suppose a particular factory employs </w:t>
      </w:r>
      <w:r w:rsidR="00212C64">
        <w:rPr>
          <w:sz w:val="20"/>
        </w:rPr>
        <w:t>5</w:t>
      </w:r>
      <w:r>
        <w:rPr>
          <w:sz w:val="20"/>
        </w:rPr>
        <w:t xml:space="preserve">00 workers.  Suppose an exhaust fan system, designed to remove harmful fumes, would cost $600,000 per year in the factory.  It is estimated that the fan would reduce the factory's annual death rate from </w:t>
      </w:r>
      <w:r w:rsidR="00212C64">
        <w:rPr>
          <w:sz w:val="20"/>
        </w:rPr>
        <w:t>3</w:t>
      </w:r>
      <w:r>
        <w:rPr>
          <w:sz w:val="20"/>
        </w:rPr>
        <w:t xml:space="preserve"> in 10,000, to </w:t>
      </w:r>
      <w:r w:rsidR="00212C64">
        <w:rPr>
          <w:sz w:val="20"/>
        </w:rPr>
        <w:t>1</w:t>
      </w:r>
      <w:r>
        <w:rPr>
          <w:sz w:val="20"/>
        </w:rPr>
        <w:t xml:space="preserve"> in 10,000.</w:t>
      </w:r>
    </w:p>
    <w:tbl>
      <w:tblPr>
        <w:tblW w:w="0" w:type="auto"/>
        <w:jc w:val="right"/>
        <w:tblLayout w:type="fixed"/>
        <w:tblLook w:val="0000"/>
      </w:tblPr>
      <w:tblGrid>
        <w:gridCol w:w="6480"/>
        <w:gridCol w:w="2880"/>
      </w:tblGrid>
      <w:tr w:rsidR="008D494D" w:rsidTr="00C106F7">
        <w:trPr>
          <w:jc w:val="right"/>
        </w:trPr>
        <w:tc>
          <w:tcPr>
            <w:tcW w:w="6480" w:type="dxa"/>
          </w:tcPr>
          <w:p w:rsidR="008D494D" w:rsidRDefault="008D494D" w:rsidP="00C106F7">
            <w:pPr>
              <w:ind w:left="234" w:hanging="234"/>
              <w:rPr>
                <w:sz w:val="20"/>
              </w:rPr>
            </w:pPr>
            <w:r>
              <w:rPr>
                <w:sz w:val="20"/>
              </w:rPr>
              <w:t>b. Compute the cost of the fan system per statistical life saved.</w:t>
            </w:r>
          </w:p>
          <w:p w:rsidR="008D494D" w:rsidRDefault="008D494D" w:rsidP="00C106F7">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rPr>
                <w:sz w:val="28"/>
                <w:szCs w:val="28"/>
              </w:rPr>
            </w:pPr>
            <w:r>
              <w:rPr>
                <w:sz w:val="28"/>
                <w:szCs w:val="28"/>
              </w:rPr>
              <w:t>$</w:t>
            </w:r>
          </w:p>
        </w:tc>
      </w:tr>
      <w:tr w:rsidR="008D494D" w:rsidTr="00C106F7">
        <w:trPr>
          <w:jc w:val="right"/>
        </w:trPr>
        <w:tc>
          <w:tcPr>
            <w:tcW w:w="6480" w:type="dxa"/>
          </w:tcPr>
          <w:p w:rsidR="008D494D" w:rsidRDefault="008D494D" w:rsidP="00C106F7">
            <w:pPr>
              <w:ind w:left="234" w:hanging="234"/>
              <w:rPr>
                <w:sz w:val="20"/>
              </w:rPr>
            </w:pPr>
            <w:r>
              <w:rPr>
                <w:sz w:val="20"/>
              </w:rPr>
              <w:t>c. Should the fan system be required?</w:t>
            </w:r>
          </w:p>
          <w:p w:rsidR="008D494D" w:rsidRDefault="008D494D" w:rsidP="00C106F7">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jc w:val="right"/>
              <w:rPr>
                <w:sz w:val="28"/>
                <w:szCs w:val="28"/>
              </w:rPr>
            </w:pPr>
          </w:p>
        </w:tc>
      </w:tr>
    </w:tbl>
    <w:p w:rsidR="008D494D" w:rsidRDefault="008D494D" w:rsidP="008D494D">
      <w:pPr>
        <w:rPr>
          <w:sz w:val="20"/>
        </w:rPr>
      </w:pPr>
    </w:p>
    <w:p w:rsidR="004A30BC" w:rsidRDefault="004A30BC" w:rsidP="008D494D">
      <w:pPr>
        <w:rPr>
          <w:sz w:val="20"/>
        </w:rPr>
      </w:pPr>
    </w:p>
    <w:p w:rsidR="008D494D" w:rsidRDefault="008D494D" w:rsidP="008D494D">
      <w:pPr>
        <w:rPr>
          <w:sz w:val="20"/>
        </w:rPr>
      </w:pPr>
      <w:r>
        <w:rPr>
          <w:sz w:val="20"/>
        </w:rPr>
        <w:t>(</w:t>
      </w:r>
      <w:r w:rsidR="00BA44E0">
        <w:rPr>
          <w:sz w:val="20"/>
        </w:rPr>
        <w:t>1</w:t>
      </w:r>
      <w:r w:rsidR="004A30BC">
        <w:rPr>
          <w:sz w:val="20"/>
        </w:rPr>
        <w:t>5</w:t>
      </w:r>
      <w:r>
        <w:rPr>
          <w:sz w:val="20"/>
        </w:rPr>
        <w:t xml:space="preserve">) [Optimal stringency of regulation: </w:t>
      </w:r>
      <w:r w:rsidR="00293114">
        <w:rPr>
          <w:sz w:val="20"/>
        </w:rPr>
        <w:t>10</w:t>
      </w:r>
      <w:r>
        <w:rPr>
          <w:sz w:val="20"/>
        </w:rPr>
        <w:t xml:space="preserve"> pts</w:t>
      </w:r>
      <w:proofErr w:type="gramStart"/>
      <w:r>
        <w:rPr>
          <w:sz w:val="20"/>
        </w:rPr>
        <w:t>]  Suppose</w:t>
      </w:r>
      <w:proofErr w:type="gramEnd"/>
      <w:r>
        <w:rPr>
          <w:sz w:val="20"/>
        </w:rPr>
        <w:t xml:space="preserve"> the following data have been computed on alternative exposure st</w:t>
      </w:r>
      <w:r w:rsidR="004A30BC">
        <w:rPr>
          <w:sz w:val="20"/>
        </w:rPr>
        <w:t>andards for a certain chemical.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1152"/>
        <w:gridCol w:w="2592"/>
        <w:gridCol w:w="2592"/>
      </w:tblGrid>
      <w:tr w:rsidR="00293114" w:rsidRPr="00B21DBA" w:rsidTr="00293114">
        <w:trPr>
          <w:jc w:val="center"/>
        </w:trPr>
        <w:tc>
          <w:tcPr>
            <w:tcW w:w="1728" w:type="dxa"/>
          </w:tcPr>
          <w:p w:rsidR="008D494D" w:rsidRPr="00B21DBA" w:rsidRDefault="008D494D" w:rsidP="00C106F7">
            <w:pPr>
              <w:jc w:val="center"/>
              <w:rPr>
                <w:sz w:val="20"/>
              </w:rPr>
            </w:pPr>
          </w:p>
          <w:p w:rsidR="008D494D" w:rsidRPr="00B21DBA" w:rsidRDefault="008D494D" w:rsidP="00C106F7">
            <w:pPr>
              <w:jc w:val="center"/>
              <w:rPr>
                <w:sz w:val="20"/>
              </w:rPr>
            </w:pPr>
            <w:r w:rsidRPr="00B21DBA">
              <w:rPr>
                <w:sz w:val="20"/>
              </w:rPr>
              <w:t>Exposure standard</w:t>
            </w:r>
          </w:p>
        </w:tc>
        <w:tc>
          <w:tcPr>
            <w:tcW w:w="1440" w:type="dxa"/>
          </w:tcPr>
          <w:p w:rsidR="008D494D" w:rsidRPr="00B21DBA" w:rsidRDefault="008D494D" w:rsidP="00C106F7">
            <w:pPr>
              <w:jc w:val="center"/>
              <w:rPr>
                <w:sz w:val="20"/>
              </w:rPr>
            </w:pPr>
            <w:r w:rsidRPr="00B21DBA">
              <w:rPr>
                <w:sz w:val="20"/>
              </w:rPr>
              <w:t>Cost of compliance</w:t>
            </w:r>
          </w:p>
        </w:tc>
        <w:tc>
          <w:tcPr>
            <w:tcW w:w="1152" w:type="dxa"/>
          </w:tcPr>
          <w:p w:rsidR="008D494D" w:rsidRPr="00B21DBA" w:rsidRDefault="008D494D" w:rsidP="00C106F7">
            <w:pPr>
              <w:jc w:val="center"/>
              <w:rPr>
                <w:sz w:val="20"/>
              </w:rPr>
            </w:pPr>
            <w:r w:rsidRPr="00B21DBA">
              <w:rPr>
                <w:sz w:val="20"/>
              </w:rPr>
              <w:t>Estimated number of lives saved</w:t>
            </w:r>
          </w:p>
        </w:tc>
        <w:tc>
          <w:tcPr>
            <w:tcW w:w="2592" w:type="dxa"/>
          </w:tcPr>
          <w:p w:rsidR="008D494D" w:rsidRPr="00B21DBA" w:rsidRDefault="00293114" w:rsidP="00C106F7">
            <w:pPr>
              <w:jc w:val="center"/>
              <w:rPr>
                <w:sz w:val="20"/>
              </w:rPr>
            </w:pPr>
            <w:r>
              <w:rPr>
                <w:sz w:val="20"/>
              </w:rPr>
              <w:t>Marginal</w:t>
            </w:r>
            <w:r w:rsidR="008D494D" w:rsidRPr="00B21DBA">
              <w:rPr>
                <w:sz w:val="20"/>
              </w:rPr>
              <w:t xml:space="preserve"> cost </w:t>
            </w:r>
            <w:r w:rsidR="008D494D" w:rsidRPr="00B21DBA">
              <w:rPr>
                <w:sz w:val="20"/>
              </w:rPr>
              <w:br/>
              <w:t>per life saved</w:t>
            </w:r>
          </w:p>
        </w:tc>
        <w:tc>
          <w:tcPr>
            <w:tcW w:w="2592" w:type="dxa"/>
          </w:tcPr>
          <w:p w:rsidR="008D494D" w:rsidRPr="00B21DBA" w:rsidRDefault="00293114" w:rsidP="00C106F7">
            <w:pPr>
              <w:jc w:val="center"/>
              <w:rPr>
                <w:sz w:val="20"/>
              </w:rPr>
            </w:pPr>
            <w:r>
              <w:rPr>
                <w:sz w:val="20"/>
              </w:rPr>
              <w:t>Average</w:t>
            </w:r>
            <w:r w:rsidR="008D494D" w:rsidRPr="00B21DBA">
              <w:rPr>
                <w:sz w:val="20"/>
              </w:rPr>
              <w:t xml:space="preserve"> cost </w:t>
            </w:r>
            <w:r w:rsidR="008D494D" w:rsidRPr="00B21DBA">
              <w:rPr>
                <w:sz w:val="20"/>
              </w:rPr>
              <w:br/>
              <w:t>per life saved</w:t>
            </w:r>
          </w:p>
        </w:tc>
      </w:tr>
      <w:tr w:rsidR="00293114" w:rsidRPr="00B21DBA" w:rsidTr="00293114">
        <w:trPr>
          <w:jc w:val="center"/>
        </w:trPr>
        <w:tc>
          <w:tcPr>
            <w:tcW w:w="1728" w:type="dxa"/>
            <w:vAlign w:val="center"/>
          </w:tcPr>
          <w:p w:rsidR="008D494D" w:rsidRPr="00B21DBA" w:rsidRDefault="008D494D" w:rsidP="00293114">
            <w:pPr>
              <w:jc w:val="center"/>
              <w:rPr>
                <w:lang w:val="da-DK"/>
              </w:rPr>
            </w:pPr>
            <w:r w:rsidRPr="00B21DBA">
              <w:rPr>
                <w:lang w:val="da-DK"/>
              </w:rPr>
              <w:t>A. 0.</w:t>
            </w:r>
            <w:r w:rsidR="00293114">
              <w:rPr>
                <w:lang w:val="da-DK"/>
              </w:rPr>
              <w:t>5</w:t>
            </w:r>
            <w:r w:rsidRPr="00B21DBA">
              <w:rPr>
                <w:lang w:val="da-DK"/>
              </w:rPr>
              <w:t xml:space="preserve"> mg/m</w:t>
            </w:r>
            <w:r w:rsidRPr="00B21DBA">
              <w:rPr>
                <w:vertAlign w:val="superscript"/>
                <w:lang w:val="da-DK"/>
              </w:rPr>
              <w:t>3</w:t>
            </w:r>
          </w:p>
        </w:tc>
        <w:tc>
          <w:tcPr>
            <w:tcW w:w="1440" w:type="dxa"/>
            <w:vAlign w:val="center"/>
          </w:tcPr>
          <w:p w:rsidR="008D494D" w:rsidRPr="00B21DBA" w:rsidRDefault="008D494D" w:rsidP="00293114">
            <w:pPr>
              <w:jc w:val="center"/>
              <w:rPr>
                <w:lang w:val="da-DK"/>
              </w:rPr>
            </w:pPr>
            <w:r w:rsidRPr="00B21DBA">
              <w:rPr>
                <w:lang w:val="da-DK"/>
              </w:rPr>
              <w:t>$</w:t>
            </w:r>
            <w:r w:rsidR="00212C64">
              <w:rPr>
                <w:lang w:val="da-DK"/>
              </w:rPr>
              <w:t>3</w:t>
            </w:r>
            <w:r w:rsidRPr="00B21DBA">
              <w:rPr>
                <w:lang w:val="da-DK"/>
              </w:rPr>
              <w:t>00,000</w:t>
            </w:r>
          </w:p>
        </w:tc>
        <w:tc>
          <w:tcPr>
            <w:tcW w:w="1152" w:type="dxa"/>
            <w:vAlign w:val="center"/>
          </w:tcPr>
          <w:p w:rsidR="008D494D" w:rsidRPr="00B21DBA" w:rsidRDefault="00293114" w:rsidP="00293114">
            <w:pPr>
              <w:jc w:val="center"/>
              <w:rPr>
                <w:lang w:val="da-DK"/>
              </w:rPr>
            </w:pPr>
            <w:r>
              <w:rPr>
                <w:lang w:val="da-DK"/>
              </w:rPr>
              <w:t>3</w:t>
            </w:r>
          </w:p>
        </w:tc>
        <w:tc>
          <w:tcPr>
            <w:tcW w:w="2592" w:type="dxa"/>
            <w:vAlign w:val="center"/>
          </w:tcPr>
          <w:p w:rsidR="008D494D" w:rsidRPr="00B21DBA" w:rsidRDefault="008D494D" w:rsidP="00293114">
            <w:pPr>
              <w:rPr>
                <w:sz w:val="32"/>
                <w:szCs w:val="32"/>
              </w:rPr>
            </w:pPr>
            <w:r w:rsidRPr="00B21DBA">
              <w:rPr>
                <w:sz w:val="32"/>
                <w:szCs w:val="32"/>
                <w:lang w:val="da-DK"/>
              </w:rPr>
              <w:t>$</w:t>
            </w:r>
          </w:p>
        </w:tc>
        <w:tc>
          <w:tcPr>
            <w:tcW w:w="2592" w:type="dxa"/>
            <w:vAlign w:val="center"/>
          </w:tcPr>
          <w:p w:rsidR="008D494D" w:rsidRPr="00B21DBA" w:rsidRDefault="008D494D" w:rsidP="00293114">
            <w:pPr>
              <w:rPr>
                <w:sz w:val="32"/>
                <w:szCs w:val="32"/>
              </w:rPr>
            </w:pPr>
            <w:r w:rsidRPr="00B21DBA">
              <w:rPr>
                <w:sz w:val="32"/>
                <w:szCs w:val="32"/>
                <w:lang w:val="da-DK"/>
              </w:rPr>
              <w:t>$</w:t>
            </w:r>
          </w:p>
        </w:tc>
      </w:tr>
      <w:tr w:rsidR="00293114" w:rsidRPr="00B21DBA" w:rsidTr="00293114">
        <w:trPr>
          <w:jc w:val="center"/>
        </w:trPr>
        <w:tc>
          <w:tcPr>
            <w:tcW w:w="1728" w:type="dxa"/>
            <w:vAlign w:val="center"/>
          </w:tcPr>
          <w:p w:rsidR="008D494D" w:rsidRPr="00B21DBA" w:rsidRDefault="008D494D" w:rsidP="00293114">
            <w:pPr>
              <w:jc w:val="center"/>
              <w:rPr>
                <w:lang w:val="da-DK"/>
              </w:rPr>
            </w:pPr>
            <w:r w:rsidRPr="00B21DBA">
              <w:rPr>
                <w:lang w:val="da-DK"/>
              </w:rPr>
              <w:t>B. 0.</w:t>
            </w:r>
            <w:r w:rsidR="00293114">
              <w:rPr>
                <w:lang w:val="da-DK"/>
              </w:rPr>
              <w:t>1</w:t>
            </w:r>
            <w:r w:rsidRPr="00B21DBA">
              <w:rPr>
                <w:lang w:val="da-DK"/>
              </w:rPr>
              <w:t xml:space="preserve"> mg/m</w:t>
            </w:r>
            <w:r w:rsidRPr="00B21DBA">
              <w:rPr>
                <w:vertAlign w:val="superscript"/>
                <w:lang w:val="da-DK"/>
              </w:rPr>
              <w:t>3</w:t>
            </w:r>
          </w:p>
        </w:tc>
        <w:tc>
          <w:tcPr>
            <w:tcW w:w="1440" w:type="dxa"/>
            <w:vAlign w:val="center"/>
          </w:tcPr>
          <w:p w:rsidR="008D494D" w:rsidRPr="00B21DBA" w:rsidRDefault="008D494D" w:rsidP="00293114">
            <w:pPr>
              <w:jc w:val="center"/>
              <w:rPr>
                <w:lang w:val="da-DK"/>
              </w:rPr>
            </w:pPr>
            <w:r w:rsidRPr="00B21DBA">
              <w:rPr>
                <w:lang w:val="da-DK"/>
              </w:rPr>
              <w:t>$</w:t>
            </w:r>
            <w:r w:rsidR="00212C64">
              <w:rPr>
                <w:lang w:val="da-DK"/>
              </w:rPr>
              <w:t>1</w:t>
            </w:r>
            <w:r w:rsidR="00293114">
              <w:rPr>
                <w:lang w:val="da-DK"/>
              </w:rPr>
              <w:t>,000</w:t>
            </w:r>
            <w:r w:rsidRPr="00B21DBA">
              <w:rPr>
                <w:lang w:val="da-DK"/>
              </w:rPr>
              <w:t>,000</w:t>
            </w:r>
          </w:p>
        </w:tc>
        <w:tc>
          <w:tcPr>
            <w:tcW w:w="1152" w:type="dxa"/>
            <w:vAlign w:val="center"/>
          </w:tcPr>
          <w:p w:rsidR="008D494D" w:rsidRPr="00B21DBA" w:rsidRDefault="00293114" w:rsidP="00293114">
            <w:pPr>
              <w:jc w:val="center"/>
              <w:rPr>
                <w:lang w:val="da-DK"/>
              </w:rPr>
            </w:pPr>
            <w:r>
              <w:rPr>
                <w:lang w:val="da-DK"/>
              </w:rPr>
              <w:t>5</w:t>
            </w:r>
          </w:p>
        </w:tc>
        <w:tc>
          <w:tcPr>
            <w:tcW w:w="2592" w:type="dxa"/>
            <w:vAlign w:val="center"/>
          </w:tcPr>
          <w:p w:rsidR="008D494D" w:rsidRPr="00B21DBA" w:rsidRDefault="008D494D" w:rsidP="00293114">
            <w:pPr>
              <w:rPr>
                <w:sz w:val="32"/>
                <w:szCs w:val="32"/>
              </w:rPr>
            </w:pPr>
            <w:r w:rsidRPr="00B21DBA">
              <w:rPr>
                <w:sz w:val="32"/>
                <w:szCs w:val="32"/>
                <w:lang w:val="da-DK"/>
              </w:rPr>
              <w:t>$</w:t>
            </w:r>
          </w:p>
        </w:tc>
        <w:tc>
          <w:tcPr>
            <w:tcW w:w="2592" w:type="dxa"/>
            <w:vAlign w:val="center"/>
          </w:tcPr>
          <w:p w:rsidR="008D494D" w:rsidRPr="00B21DBA" w:rsidRDefault="008D494D" w:rsidP="00293114">
            <w:pPr>
              <w:rPr>
                <w:sz w:val="32"/>
                <w:szCs w:val="32"/>
              </w:rPr>
            </w:pPr>
            <w:r w:rsidRPr="00B21DBA">
              <w:rPr>
                <w:sz w:val="32"/>
                <w:szCs w:val="32"/>
                <w:lang w:val="da-DK"/>
              </w:rPr>
              <w:t>$</w:t>
            </w:r>
          </w:p>
        </w:tc>
      </w:tr>
      <w:tr w:rsidR="00293114" w:rsidRPr="00B21DBA" w:rsidTr="00293114">
        <w:trPr>
          <w:jc w:val="center"/>
        </w:trPr>
        <w:tc>
          <w:tcPr>
            <w:tcW w:w="1728" w:type="dxa"/>
            <w:vAlign w:val="center"/>
          </w:tcPr>
          <w:p w:rsidR="008D494D" w:rsidRPr="00B21DBA" w:rsidRDefault="008D494D" w:rsidP="00293114">
            <w:pPr>
              <w:jc w:val="center"/>
              <w:rPr>
                <w:lang w:val="da-DK"/>
              </w:rPr>
            </w:pPr>
            <w:r w:rsidRPr="00B21DBA">
              <w:rPr>
                <w:lang w:val="da-DK"/>
              </w:rPr>
              <w:t>C. 0.0</w:t>
            </w:r>
            <w:r w:rsidR="00293114">
              <w:rPr>
                <w:lang w:val="da-DK"/>
              </w:rPr>
              <w:t>5</w:t>
            </w:r>
            <w:r w:rsidRPr="00B21DBA">
              <w:rPr>
                <w:lang w:val="da-DK"/>
              </w:rPr>
              <w:t xml:space="preserve"> mg/m</w:t>
            </w:r>
            <w:r w:rsidRPr="00B21DBA">
              <w:rPr>
                <w:vertAlign w:val="superscript"/>
                <w:lang w:val="da-DK"/>
              </w:rPr>
              <w:t>3</w:t>
            </w:r>
          </w:p>
        </w:tc>
        <w:tc>
          <w:tcPr>
            <w:tcW w:w="1440" w:type="dxa"/>
            <w:vAlign w:val="center"/>
          </w:tcPr>
          <w:p w:rsidR="008D494D" w:rsidRPr="00B21DBA" w:rsidRDefault="00212C64" w:rsidP="00293114">
            <w:pPr>
              <w:jc w:val="center"/>
              <w:rPr>
                <w:lang w:val="da-DK"/>
              </w:rPr>
            </w:pPr>
            <w:r>
              <w:rPr>
                <w:lang w:val="da-DK"/>
              </w:rPr>
              <w:t>$3</w:t>
            </w:r>
            <w:r w:rsidR="00293114">
              <w:rPr>
                <w:lang w:val="da-DK"/>
              </w:rPr>
              <w:t>,000</w:t>
            </w:r>
            <w:r w:rsidR="008D494D" w:rsidRPr="00B21DBA">
              <w:rPr>
                <w:lang w:val="da-DK"/>
              </w:rPr>
              <w:t>,000</w:t>
            </w:r>
          </w:p>
        </w:tc>
        <w:tc>
          <w:tcPr>
            <w:tcW w:w="1152" w:type="dxa"/>
            <w:vAlign w:val="center"/>
          </w:tcPr>
          <w:p w:rsidR="008D494D" w:rsidRPr="00B21DBA" w:rsidRDefault="00293114" w:rsidP="00293114">
            <w:pPr>
              <w:jc w:val="center"/>
              <w:rPr>
                <w:lang w:val="da-DK"/>
              </w:rPr>
            </w:pPr>
            <w:r>
              <w:rPr>
                <w:lang w:val="da-DK"/>
              </w:rPr>
              <w:t>6</w:t>
            </w:r>
          </w:p>
        </w:tc>
        <w:tc>
          <w:tcPr>
            <w:tcW w:w="2592" w:type="dxa"/>
            <w:vAlign w:val="center"/>
          </w:tcPr>
          <w:p w:rsidR="008D494D" w:rsidRPr="00B21DBA" w:rsidRDefault="008D494D" w:rsidP="00293114">
            <w:pPr>
              <w:rPr>
                <w:sz w:val="32"/>
                <w:szCs w:val="32"/>
              </w:rPr>
            </w:pPr>
            <w:r w:rsidRPr="00B21DBA">
              <w:rPr>
                <w:sz w:val="32"/>
                <w:szCs w:val="32"/>
                <w:lang w:val="da-DK"/>
              </w:rPr>
              <w:t>$</w:t>
            </w:r>
          </w:p>
        </w:tc>
        <w:tc>
          <w:tcPr>
            <w:tcW w:w="2592" w:type="dxa"/>
            <w:vAlign w:val="center"/>
          </w:tcPr>
          <w:p w:rsidR="008D494D" w:rsidRPr="00B21DBA" w:rsidRDefault="008D494D" w:rsidP="00293114">
            <w:pPr>
              <w:rPr>
                <w:sz w:val="32"/>
                <w:szCs w:val="32"/>
              </w:rPr>
            </w:pPr>
            <w:r w:rsidRPr="00B21DBA">
              <w:rPr>
                <w:sz w:val="32"/>
                <w:szCs w:val="32"/>
                <w:lang w:val="da-DK"/>
              </w:rPr>
              <w:t>$</w:t>
            </w:r>
          </w:p>
        </w:tc>
      </w:tr>
      <w:tr w:rsidR="00293114" w:rsidRPr="00B21DBA" w:rsidTr="00293114">
        <w:trPr>
          <w:jc w:val="center"/>
        </w:trPr>
        <w:tc>
          <w:tcPr>
            <w:tcW w:w="1728" w:type="dxa"/>
            <w:vAlign w:val="center"/>
          </w:tcPr>
          <w:p w:rsidR="00293114" w:rsidRPr="00293114" w:rsidRDefault="00293114" w:rsidP="00293114">
            <w:pPr>
              <w:jc w:val="center"/>
              <w:rPr>
                <w:lang w:val="da-DK"/>
              </w:rPr>
            </w:pPr>
            <w:r>
              <w:rPr>
                <w:lang w:val="da-DK"/>
              </w:rPr>
              <w:t>D. 0.01 mg/m</w:t>
            </w:r>
            <w:r>
              <w:rPr>
                <w:vertAlign w:val="superscript"/>
                <w:lang w:val="da-DK"/>
              </w:rPr>
              <w:t>3</w:t>
            </w:r>
          </w:p>
        </w:tc>
        <w:tc>
          <w:tcPr>
            <w:tcW w:w="1440" w:type="dxa"/>
            <w:vAlign w:val="center"/>
          </w:tcPr>
          <w:p w:rsidR="00293114" w:rsidRDefault="00212C64" w:rsidP="00293114">
            <w:pPr>
              <w:jc w:val="center"/>
              <w:rPr>
                <w:lang w:val="da-DK"/>
              </w:rPr>
            </w:pPr>
            <w:r>
              <w:rPr>
                <w:lang w:val="da-DK"/>
              </w:rPr>
              <w:t>$21</w:t>
            </w:r>
            <w:r w:rsidR="00293114">
              <w:rPr>
                <w:lang w:val="da-DK"/>
              </w:rPr>
              <w:t>,000,000</w:t>
            </w:r>
          </w:p>
        </w:tc>
        <w:tc>
          <w:tcPr>
            <w:tcW w:w="1152" w:type="dxa"/>
            <w:vAlign w:val="center"/>
          </w:tcPr>
          <w:p w:rsidR="00293114" w:rsidRDefault="00293114" w:rsidP="00293114">
            <w:pPr>
              <w:jc w:val="center"/>
              <w:rPr>
                <w:lang w:val="da-DK"/>
              </w:rPr>
            </w:pPr>
            <w:r>
              <w:rPr>
                <w:lang w:val="da-DK"/>
              </w:rPr>
              <w:t>7</w:t>
            </w:r>
          </w:p>
        </w:tc>
        <w:tc>
          <w:tcPr>
            <w:tcW w:w="2592" w:type="dxa"/>
            <w:vAlign w:val="center"/>
          </w:tcPr>
          <w:p w:rsidR="00293114" w:rsidRPr="00B21DBA" w:rsidRDefault="00293114" w:rsidP="00C106F7">
            <w:pPr>
              <w:rPr>
                <w:sz w:val="32"/>
                <w:szCs w:val="32"/>
              </w:rPr>
            </w:pPr>
            <w:r w:rsidRPr="00B21DBA">
              <w:rPr>
                <w:sz w:val="32"/>
                <w:szCs w:val="32"/>
                <w:lang w:val="da-DK"/>
              </w:rPr>
              <w:t>$</w:t>
            </w:r>
          </w:p>
        </w:tc>
        <w:tc>
          <w:tcPr>
            <w:tcW w:w="2592" w:type="dxa"/>
            <w:vAlign w:val="center"/>
          </w:tcPr>
          <w:p w:rsidR="00293114" w:rsidRPr="00B21DBA" w:rsidRDefault="00293114" w:rsidP="00C106F7">
            <w:pPr>
              <w:rPr>
                <w:sz w:val="32"/>
                <w:szCs w:val="32"/>
              </w:rPr>
            </w:pPr>
            <w:r w:rsidRPr="00B21DBA">
              <w:rPr>
                <w:sz w:val="32"/>
                <w:szCs w:val="32"/>
                <w:lang w:val="da-DK"/>
              </w:rPr>
              <w:t>$</w:t>
            </w:r>
          </w:p>
        </w:tc>
      </w:tr>
    </w:tbl>
    <w:p w:rsidR="008D494D" w:rsidRDefault="008D494D" w:rsidP="008D494D">
      <w:pPr>
        <w:rPr>
          <w:sz w:val="20"/>
        </w:rPr>
      </w:pPr>
    </w:p>
    <w:p w:rsidR="008D494D" w:rsidRDefault="008D494D" w:rsidP="008D494D">
      <w:pPr>
        <w:ind w:left="180"/>
        <w:rPr>
          <w:sz w:val="20"/>
        </w:rPr>
      </w:pPr>
      <w:proofErr w:type="gramStart"/>
      <w:r>
        <w:rPr>
          <w:sz w:val="20"/>
        </w:rPr>
        <w:t xml:space="preserve">a.  </w:t>
      </w:r>
      <w:r w:rsidR="00293114">
        <w:rPr>
          <w:sz w:val="20"/>
        </w:rPr>
        <w:t>[</w:t>
      </w:r>
      <w:proofErr w:type="gramEnd"/>
      <w:r w:rsidR="00293114">
        <w:rPr>
          <w:sz w:val="20"/>
        </w:rPr>
        <w:t xml:space="preserve">4 pts] </w:t>
      </w:r>
      <w:r>
        <w:rPr>
          <w:sz w:val="20"/>
        </w:rPr>
        <w:t xml:space="preserve">Compute the </w:t>
      </w:r>
      <w:r w:rsidR="00293114">
        <w:rPr>
          <w:sz w:val="20"/>
        </w:rPr>
        <w:t>marginal</w:t>
      </w:r>
      <w:r>
        <w:rPr>
          <w:sz w:val="20"/>
        </w:rPr>
        <w:t xml:space="preserve"> cost per life saved for each exposure standard.</w:t>
      </w:r>
    </w:p>
    <w:p w:rsidR="008D494D" w:rsidRDefault="008D494D" w:rsidP="008D494D">
      <w:pPr>
        <w:ind w:left="180"/>
        <w:rPr>
          <w:sz w:val="20"/>
        </w:rPr>
      </w:pPr>
      <w:proofErr w:type="gramStart"/>
      <w:r>
        <w:rPr>
          <w:sz w:val="20"/>
        </w:rPr>
        <w:t xml:space="preserve">b.  </w:t>
      </w:r>
      <w:r w:rsidR="00293114">
        <w:rPr>
          <w:sz w:val="20"/>
        </w:rPr>
        <w:t>[</w:t>
      </w:r>
      <w:proofErr w:type="gramEnd"/>
      <w:r w:rsidR="00293114">
        <w:rPr>
          <w:sz w:val="20"/>
        </w:rPr>
        <w:t xml:space="preserve">4 pts] </w:t>
      </w:r>
      <w:r>
        <w:rPr>
          <w:sz w:val="20"/>
        </w:rPr>
        <w:t xml:space="preserve">Compute the </w:t>
      </w:r>
      <w:r w:rsidR="00293114">
        <w:rPr>
          <w:sz w:val="20"/>
        </w:rPr>
        <w:t>average</w:t>
      </w:r>
      <w:r>
        <w:rPr>
          <w:sz w:val="20"/>
        </w:rPr>
        <w:t xml:space="preserve"> cost per life saved for each exposure standard.</w:t>
      </w:r>
    </w:p>
    <w:tbl>
      <w:tblPr>
        <w:tblW w:w="0" w:type="auto"/>
        <w:jc w:val="right"/>
        <w:tblLayout w:type="fixed"/>
        <w:tblLook w:val="0000"/>
      </w:tblPr>
      <w:tblGrid>
        <w:gridCol w:w="6480"/>
        <w:gridCol w:w="2880"/>
      </w:tblGrid>
      <w:tr w:rsidR="008D494D" w:rsidTr="00C106F7">
        <w:trPr>
          <w:jc w:val="right"/>
        </w:trPr>
        <w:tc>
          <w:tcPr>
            <w:tcW w:w="6480" w:type="dxa"/>
          </w:tcPr>
          <w:p w:rsidR="008D494D" w:rsidRDefault="008D494D" w:rsidP="00293114">
            <w:pPr>
              <w:ind w:left="144" w:hanging="144"/>
              <w:rPr>
                <w:sz w:val="20"/>
              </w:rPr>
            </w:pPr>
            <w:r>
              <w:rPr>
                <w:sz w:val="20"/>
              </w:rPr>
              <w:t xml:space="preserve">c. </w:t>
            </w:r>
            <w:r w:rsidR="00293114">
              <w:rPr>
                <w:sz w:val="20"/>
              </w:rPr>
              <w:t xml:space="preserve">[2 pts] </w:t>
            </w:r>
            <w:r>
              <w:rPr>
                <w:sz w:val="20"/>
              </w:rPr>
              <w:t xml:space="preserve">Assuming the value of a statistical life (VSL) is </w:t>
            </w:r>
            <w:r w:rsidR="00387246">
              <w:rPr>
                <w:sz w:val="20"/>
              </w:rPr>
              <w:t xml:space="preserve">about </w:t>
            </w:r>
            <w:r>
              <w:rPr>
                <w:sz w:val="20"/>
              </w:rPr>
              <w:t>$7 million, which is the efficient standard?</w:t>
            </w: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rPr>
                <w:sz w:val="28"/>
                <w:szCs w:val="28"/>
              </w:rPr>
            </w:pPr>
          </w:p>
        </w:tc>
      </w:tr>
    </w:tbl>
    <w:p w:rsidR="00A90016" w:rsidRDefault="00A90016">
      <w:pPr>
        <w:rPr>
          <w:b/>
          <w:sz w:val="20"/>
        </w:rPr>
      </w:pPr>
    </w:p>
    <w:p w:rsidR="004A30BC" w:rsidRDefault="004A30BC">
      <w:pPr>
        <w:rPr>
          <w:b/>
          <w:sz w:val="20"/>
        </w:rPr>
      </w:pPr>
      <w:r>
        <w:rPr>
          <w:b/>
          <w:sz w:val="20"/>
        </w:rPr>
        <w:br w:type="page"/>
      </w:r>
    </w:p>
    <w:p w:rsidR="00A90016" w:rsidRPr="00C94E37" w:rsidRDefault="00A90016" w:rsidP="00A90016">
      <w:pPr>
        <w:rPr>
          <w:sz w:val="20"/>
        </w:rPr>
      </w:pPr>
      <w:r w:rsidRPr="00C94E37">
        <w:rPr>
          <w:b/>
          <w:sz w:val="20"/>
        </w:rPr>
        <w:lastRenderedPageBreak/>
        <w:t>III</w:t>
      </w:r>
      <w:proofErr w:type="gramStart"/>
      <w:r w:rsidRPr="00C94E37">
        <w:rPr>
          <w:b/>
          <w:sz w:val="20"/>
        </w:rPr>
        <w:t xml:space="preserve">.  </w:t>
      </w:r>
      <w:r>
        <w:rPr>
          <w:b/>
          <w:sz w:val="20"/>
        </w:rPr>
        <w:t>Challenge</w:t>
      </w:r>
      <w:proofErr w:type="gramEnd"/>
      <w:r>
        <w:rPr>
          <w:b/>
          <w:sz w:val="20"/>
        </w:rPr>
        <w:t xml:space="preserve"> question</w:t>
      </w:r>
      <w:r w:rsidRPr="00C94E37">
        <w:rPr>
          <w:b/>
          <w:sz w:val="20"/>
        </w:rPr>
        <w:t>:</w:t>
      </w:r>
      <w:r w:rsidRPr="00C94E37">
        <w:rPr>
          <w:sz w:val="20"/>
        </w:rPr>
        <w:t xml:space="preserve">  Write a one-paragraph essay answering </w:t>
      </w:r>
      <w:r>
        <w:rPr>
          <w:sz w:val="20"/>
        </w:rPr>
        <w:t>the following question.</w:t>
      </w:r>
      <w:r w:rsidRPr="007E46F9">
        <w:rPr>
          <w:sz w:val="20"/>
        </w:rPr>
        <w:t xml:space="preserve">  </w:t>
      </w:r>
      <w:r w:rsidRPr="00C94E37">
        <w:rPr>
          <w:sz w:val="20"/>
        </w:rPr>
        <w:t>[</w:t>
      </w:r>
      <w:r w:rsidR="00C106F7">
        <w:rPr>
          <w:sz w:val="20"/>
        </w:rPr>
        <w:t>4</w:t>
      </w:r>
      <w:r w:rsidRPr="00C94E37">
        <w:rPr>
          <w:sz w:val="20"/>
        </w:rPr>
        <w:t xml:space="preserve"> pts]</w:t>
      </w:r>
    </w:p>
    <w:p w:rsidR="00A90016" w:rsidRDefault="00A90016" w:rsidP="00A90016">
      <w:pPr>
        <w:rPr>
          <w:sz w:val="20"/>
        </w:rPr>
      </w:pPr>
    </w:p>
    <w:p w:rsidR="00963B23" w:rsidRDefault="00963B23" w:rsidP="00963B23">
      <w:pPr>
        <w:rPr>
          <w:sz w:val="20"/>
        </w:rPr>
      </w:pPr>
      <w:r>
        <w:rPr>
          <w:sz w:val="20"/>
        </w:rPr>
        <w:t xml:space="preserve">The graph below shows the demand for cable TV service in a particular Iowa community.  Assume that, with only one cable TV </w:t>
      </w:r>
      <w:proofErr w:type="gramStart"/>
      <w:r>
        <w:rPr>
          <w:sz w:val="20"/>
        </w:rPr>
        <w:t>company</w:t>
      </w:r>
      <w:proofErr w:type="gramEnd"/>
      <w:r>
        <w:rPr>
          <w:sz w:val="20"/>
        </w:rPr>
        <w:t>, its average cost and marginal cost per subscriber per month is $20, but the market outcome is monopoly.  With two cable TV companies ("overbuild") the average cost and marginal cost is $30 and the market outcome is price competition.  Which is better for society—one company or two companies?  Why?</w:t>
      </w:r>
    </w:p>
    <w:p w:rsidR="00A90016" w:rsidRDefault="00A90016" w:rsidP="00A90016">
      <w:pP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r w:rsidRPr="004E0DC4">
        <w:rPr>
          <w:noProof/>
          <w:sz w:val="20"/>
        </w:rPr>
        <w:drawing>
          <wp:inline distT="0" distB="0" distL="0" distR="0">
            <wp:extent cx="5276850" cy="28956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A43" w:rsidRPr="00FE6A43" w:rsidRDefault="00DC447F" w:rsidP="00FE6A43">
      <w:pPr>
        <w:rPr>
          <w:sz w:val="20"/>
          <w:szCs w:val="20"/>
        </w:rPr>
      </w:pPr>
      <w:r>
        <w:rPr>
          <w:sz w:val="20"/>
        </w:rPr>
        <w:t>[</w:t>
      </w:r>
      <w:proofErr w:type="gramStart"/>
      <w:r>
        <w:rPr>
          <w:sz w:val="20"/>
        </w:rPr>
        <w:t>end</w:t>
      </w:r>
      <w:proofErr w:type="gramEnd"/>
      <w:r>
        <w:rPr>
          <w:sz w:val="20"/>
        </w:rPr>
        <w:t xml:space="preserve"> of </w:t>
      </w:r>
      <w:r w:rsidR="00A90016">
        <w:rPr>
          <w:sz w:val="20"/>
        </w:rPr>
        <w:t>exam</w:t>
      </w:r>
      <w:r>
        <w:rPr>
          <w:sz w:val="20"/>
        </w:rPr>
        <w:t>]</w:t>
      </w:r>
    </w:p>
    <w:sectPr w:rsidR="00FE6A43" w:rsidRPr="00FE6A4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F7" w:rsidRDefault="00C106F7">
      <w:r>
        <w:separator/>
      </w:r>
    </w:p>
  </w:endnote>
  <w:endnote w:type="continuationSeparator" w:id="0">
    <w:p w:rsidR="00C106F7" w:rsidRDefault="00C1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F7" w:rsidRDefault="00C106F7">
      <w:r>
        <w:separator/>
      </w:r>
    </w:p>
  </w:footnote>
  <w:footnote w:type="continuationSeparator" w:id="0">
    <w:p w:rsidR="00C106F7" w:rsidRDefault="00C106F7">
      <w:r>
        <w:continuationSeparator/>
      </w:r>
    </w:p>
  </w:footnote>
  <w:footnote w:id="1">
    <w:p w:rsidR="00C011E6" w:rsidRDefault="00C011E6" w:rsidP="00C011E6">
      <w:pPr>
        <w:pStyle w:val="FootnoteText"/>
      </w:pPr>
      <w:r>
        <w:rPr>
          <w:rStyle w:val="FootnoteReference"/>
        </w:rPr>
        <w:footnoteRef/>
      </w:r>
      <w:r>
        <w:t xml:space="preserve"> Consider only Nash </w:t>
      </w:r>
      <w:proofErr w:type="spellStart"/>
      <w:r>
        <w:t>equilibria</w:t>
      </w:r>
      <w:proofErr w:type="spellEnd"/>
      <w:r>
        <w:t xml:space="preserve"> in pure (not randomized) strategies.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C106F7">
      <w:tc>
        <w:tcPr>
          <w:tcW w:w="4788" w:type="dxa"/>
        </w:tcPr>
        <w:p w:rsidR="00C106F7" w:rsidRPr="00DC447F" w:rsidRDefault="00C106F7">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C106F7" w:rsidRPr="00DC447F" w:rsidRDefault="003068B2" w:rsidP="003068B2">
          <w:pPr>
            <w:pStyle w:val="Header"/>
            <w:jc w:val="right"/>
            <w:rPr>
              <w:sz w:val="20"/>
              <w:szCs w:val="20"/>
            </w:rPr>
          </w:pPr>
          <w:r>
            <w:rPr>
              <w:sz w:val="20"/>
              <w:szCs w:val="20"/>
            </w:rPr>
            <w:t>Final Exam</w:t>
          </w:r>
          <w:r w:rsidR="00212C64">
            <w:rPr>
              <w:sz w:val="20"/>
              <w:szCs w:val="20"/>
            </w:rPr>
            <w:t>ination</w:t>
          </w:r>
          <w:r w:rsidR="00C106F7">
            <w:rPr>
              <w:sz w:val="20"/>
              <w:szCs w:val="20"/>
            </w:rPr>
            <w:t xml:space="preserve"> Version </w:t>
          </w:r>
          <w:r>
            <w:rPr>
              <w:sz w:val="20"/>
              <w:szCs w:val="20"/>
            </w:rPr>
            <w:t>B</w:t>
          </w:r>
        </w:p>
      </w:tc>
    </w:tr>
    <w:tr w:rsidR="00C106F7">
      <w:tc>
        <w:tcPr>
          <w:tcW w:w="4788" w:type="dxa"/>
          <w:tcBorders>
            <w:bottom w:val="single" w:sz="4" w:space="0" w:color="auto"/>
          </w:tcBorders>
        </w:tcPr>
        <w:p w:rsidR="00C106F7" w:rsidRPr="00DC447F" w:rsidRDefault="00C106F7">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C106F7" w:rsidRPr="00DC447F" w:rsidRDefault="00C106F7" w:rsidP="00FE6A43">
          <w:pPr>
            <w:pStyle w:val="Header"/>
            <w:jc w:val="right"/>
            <w:rPr>
              <w:sz w:val="20"/>
              <w:szCs w:val="20"/>
            </w:rPr>
          </w:pPr>
          <w:r w:rsidRPr="00DC447F">
            <w:rPr>
              <w:sz w:val="20"/>
              <w:szCs w:val="20"/>
            </w:rPr>
            <w:t xml:space="preserve">Page </w:t>
          </w:r>
          <w:r w:rsidR="00606491" w:rsidRPr="00DC447F">
            <w:rPr>
              <w:rStyle w:val="PageNumber"/>
              <w:sz w:val="20"/>
              <w:szCs w:val="20"/>
            </w:rPr>
            <w:fldChar w:fldCharType="begin"/>
          </w:r>
          <w:r w:rsidRPr="00DC447F">
            <w:rPr>
              <w:rStyle w:val="PageNumber"/>
              <w:sz w:val="20"/>
              <w:szCs w:val="20"/>
            </w:rPr>
            <w:instrText xml:space="preserve"> PAGE </w:instrText>
          </w:r>
          <w:r w:rsidR="00606491" w:rsidRPr="00DC447F">
            <w:rPr>
              <w:rStyle w:val="PageNumber"/>
              <w:sz w:val="20"/>
              <w:szCs w:val="20"/>
            </w:rPr>
            <w:fldChar w:fldCharType="separate"/>
          </w:r>
          <w:r w:rsidR="003D06B7">
            <w:rPr>
              <w:rStyle w:val="PageNumber"/>
              <w:noProof/>
              <w:sz w:val="20"/>
              <w:szCs w:val="20"/>
            </w:rPr>
            <w:t>11</w:t>
          </w:r>
          <w:r w:rsidR="00606491" w:rsidRPr="00DC447F">
            <w:rPr>
              <w:rStyle w:val="PageNumber"/>
              <w:sz w:val="20"/>
              <w:szCs w:val="20"/>
            </w:rPr>
            <w:fldChar w:fldCharType="end"/>
          </w:r>
          <w:r w:rsidRPr="00DC447F">
            <w:rPr>
              <w:rStyle w:val="PageNumber"/>
              <w:sz w:val="20"/>
              <w:szCs w:val="20"/>
            </w:rPr>
            <w:t xml:space="preserve"> of </w:t>
          </w:r>
          <w:r w:rsidR="00606491" w:rsidRPr="00DC447F">
            <w:rPr>
              <w:rStyle w:val="PageNumber"/>
              <w:sz w:val="20"/>
              <w:szCs w:val="20"/>
            </w:rPr>
            <w:fldChar w:fldCharType="begin"/>
          </w:r>
          <w:r w:rsidRPr="00DC447F">
            <w:rPr>
              <w:rStyle w:val="PageNumber"/>
              <w:sz w:val="20"/>
              <w:szCs w:val="20"/>
            </w:rPr>
            <w:instrText xml:space="preserve"> NUMPAGES </w:instrText>
          </w:r>
          <w:r w:rsidR="00606491" w:rsidRPr="00DC447F">
            <w:rPr>
              <w:rStyle w:val="PageNumber"/>
              <w:sz w:val="20"/>
              <w:szCs w:val="20"/>
            </w:rPr>
            <w:fldChar w:fldCharType="separate"/>
          </w:r>
          <w:r w:rsidR="003D06B7">
            <w:rPr>
              <w:rStyle w:val="PageNumber"/>
              <w:noProof/>
              <w:sz w:val="20"/>
              <w:szCs w:val="20"/>
            </w:rPr>
            <w:t>11</w:t>
          </w:r>
          <w:r w:rsidR="00606491" w:rsidRPr="00DC447F">
            <w:rPr>
              <w:rStyle w:val="PageNumber"/>
              <w:sz w:val="20"/>
              <w:szCs w:val="20"/>
            </w:rPr>
            <w:fldChar w:fldCharType="end"/>
          </w:r>
        </w:p>
      </w:tc>
    </w:tr>
  </w:tbl>
  <w:p w:rsidR="00C106F7" w:rsidRDefault="00C10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74"/>
    <w:multiLevelType w:val="hybridMultilevel"/>
    <w:tmpl w:val="931C3D9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C71DE1"/>
    <w:multiLevelType w:val="hybridMultilevel"/>
    <w:tmpl w:val="97645AAA"/>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B051E"/>
    <w:multiLevelType w:val="hybridMultilevel"/>
    <w:tmpl w:val="622CBB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9547EB"/>
    <w:multiLevelType w:val="singleLevel"/>
    <w:tmpl w:val="7F0C8F50"/>
    <w:lvl w:ilvl="0">
      <w:start w:val="1"/>
      <w:numFmt w:val="lowerLetter"/>
      <w:lvlText w:val="%1."/>
      <w:legacy w:legacy="1" w:legacySpace="120" w:legacyIndent="360"/>
      <w:lvlJc w:val="left"/>
      <w:pPr>
        <w:ind w:left="360" w:hanging="360"/>
      </w:pPr>
    </w:lvl>
  </w:abstractNum>
  <w:abstractNum w:abstractNumId="4">
    <w:nsid w:val="2AFC530B"/>
    <w:multiLevelType w:val="hybridMultilevel"/>
    <w:tmpl w:val="D2BC03F2"/>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FE5164"/>
    <w:multiLevelType w:val="hybridMultilevel"/>
    <w:tmpl w:val="4246000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181340"/>
    <w:multiLevelType w:val="hybridMultilevel"/>
    <w:tmpl w:val="60368FC0"/>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21664"/>
    <w:multiLevelType w:val="hybridMultilevel"/>
    <w:tmpl w:val="50DA30F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D06930"/>
    <w:multiLevelType w:val="hybridMultilevel"/>
    <w:tmpl w:val="57863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6371F0"/>
    <w:multiLevelType w:val="hybridMultilevel"/>
    <w:tmpl w:val="695EC6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F01F25"/>
    <w:multiLevelType w:val="hybridMultilevel"/>
    <w:tmpl w:val="E140D108"/>
    <w:lvl w:ilvl="0" w:tplc="2624B1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E6269E"/>
    <w:multiLevelType w:val="hybridMultilevel"/>
    <w:tmpl w:val="4E3C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105BFD"/>
    <w:multiLevelType w:val="hybridMultilevel"/>
    <w:tmpl w:val="C4B02720"/>
    <w:lvl w:ilvl="0" w:tplc="0956A1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455D98"/>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B56C5"/>
    <w:multiLevelType w:val="hybridMultilevel"/>
    <w:tmpl w:val="139CB068"/>
    <w:lvl w:ilvl="0" w:tplc="C2F24F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C56972"/>
    <w:multiLevelType w:val="hybridMultilevel"/>
    <w:tmpl w:val="12C090CC"/>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350FD"/>
    <w:multiLevelType w:val="hybridMultilevel"/>
    <w:tmpl w:val="5EF453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0712319"/>
    <w:multiLevelType w:val="singleLevel"/>
    <w:tmpl w:val="659C8ED4"/>
    <w:lvl w:ilvl="0">
      <w:start w:val="1"/>
      <w:numFmt w:val="lowerLetter"/>
      <w:lvlText w:val="%1."/>
      <w:legacy w:legacy="1" w:legacySpace="0" w:legacyIndent="360"/>
      <w:lvlJc w:val="left"/>
      <w:pPr>
        <w:ind w:left="360" w:hanging="360"/>
      </w:pPr>
    </w:lvl>
  </w:abstractNum>
  <w:abstractNum w:abstractNumId="18">
    <w:nsid w:val="6E3C4EDC"/>
    <w:multiLevelType w:val="hybridMultilevel"/>
    <w:tmpl w:val="126AC01C"/>
    <w:lvl w:ilvl="0" w:tplc="BB60DD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F88136B"/>
    <w:multiLevelType w:val="hybridMultilevel"/>
    <w:tmpl w:val="106690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1AD52B3"/>
    <w:multiLevelType w:val="hybridMultilevel"/>
    <w:tmpl w:val="43962312"/>
    <w:lvl w:ilvl="0" w:tplc="F23C9F2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50757BC"/>
    <w:multiLevelType w:val="hybridMultilevel"/>
    <w:tmpl w:val="40322F9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0A6632"/>
    <w:multiLevelType w:val="hybridMultilevel"/>
    <w:tmpl w:val="D72C5FB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6"/>
  </w:num>
  <w:num w:numId="3">
    <w:abstractNumId w:val="0"/>
  </w:num>
  <w:num w:numId="4">
    <w:abstractNumId w:val="22"/>
  </w:num>
  <w:num w:numId="5">
    <w:abstractNumId w:val="7"/>
  </w:num>
  <w:num w:numId="6">
    <w:abstractNumId w:val="10"/>
  </w:num>
  <w:num w:numId="7">
    <w:abstractNumId w:val="20"/>
  </w:num>
  <w:num w:numId="8">
    <w:abstractNumId w:val="18"/>
  </w:num>
  <w:num w:numId="9">
    <w:abstractNumId w:val="8"/>
  </w:num>
  <w:num w:numId="10">
    <w:abstractNumId w:val="9"/>
  </w:num>
  <w:num w:numId="11">
    <w:abstractNumId w:val="3"/>
  </w:num>
  <w:num w:numId="12">
    <w:abstractNumId w:val="1"/>
  </w:num>
  <w:num w:numId="13">
    <w:abstractNumId w:val="15"/>
  </w:num>
  <w:num w:numId="14">
    <w:abstractNumId w:val="6"/>
  </w:num>
  <w:num w:numId="15">
    <w:abstractNumId w:val="21"/>
  </w:num>
  <w:num w:numId="16">
    <w:abstractNumId w:val="19"/>
  </w:num>
  <w:num w:numId="17">
    <w:abstractNumId w:val="12"/>
  </w:num>
  <w:num w:numId="18">
    <w:abstractNumId w:val="13"/>
  </w:num>
  <w:num w:numId="19">
    <w:abstractNumId w:val="2"/>
  </w:num>
  <w:num w:numId="20">
    <w:abstractNumId w:val="11"/>
  </w:num>
  <w:num w:numId="21">
    <w:abstractNumId w:val="4"/>
  </w:num>
  <w:num w:numId="22">
    <w:abstractNumId w:val="5"/>
  </w:num>
  <w:num w:numId="2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6428"/>
    <w:rsid w:val="00010B45"/>
    <w:rsid w:val="000A1FB1"/>
    <w:rsid w:val="000C138D"/>
    <w:rsid w:val="000C4763"/>
    <w:rsid w:val="000C6DC9"/>
    <w:rsid w:val="000E0AA5"/>
    <w:rsid w:val="000F003D"/>
    <w:rsid w:val="001534E2"/>
    <w:rsid w:val="001607DB"/>
    <w:rsid w:val="0018082A"/>
    <w:rsid w:val="001C7981"/>
    <w:rsid w:val="00212C64"/>
    <w:rsid w:val="0021569D"/>
    <w:rsid w:val="002210AF"/>
    <w:rsid w:val="00221DCF"/>
    <w:rsid w:val="0022334E"/>
    <w:rsid w:val="00225382"/>
    <w:rsid w:val="002253DE"/>
    <w:rsid w:val="0023346F"/>
    <w:rsid w:val="00250CED"/>
    <w:rsid w:val="00263EAE"/>
    <w:rsid w:val="00272FC8"/>
    <w:rsid w:val="00287C6E"/>
    <w:rsid w:val="00293114"/>
    <w:rsid w:val="00295715"/>
    <w:rsid w:val="00295B51"/>
    <w:rsid w:val="002B682E"/>
    <w:rsid w:val="002D41B2"/>
    <w:rsid w:val="003068B2"/>
    <w:rsid w:val="00321886"/>
    <w:rsid w:val="00336C97"/>
    <w:rsid w:val="00340964"/>
    <w:rsid w:val="003411CB"/>
    <w:rsid w:val="00346C5F"/>
    <w:rsid w:val="003505AD"/>
    <w:rsid w:val="00387246"/>
    <w:rsid w:val="003D06B7"/>
    <w:rsid w:val="00435507"/>
    <w:rsid w:val="004A30BC"/>
    <w:rsid w:val="004D4661"/>
    <w:rsid w:val="00533FF3"/>
    <w:rsid w:val="005538EF"/>
    <w:rsid w:val="005674F9"/>
    <w:rsid w:val="005A4D33"/>
    <w:rsid w:val="005A6AAF"/>
    <w:rsid w:val="005B7505"/>
    <w:rsid w:val="005C448C"/>
    <w:rsid w:val="005C7F08"/>
    <w:rsid w:val="005E7114"/>
    <w:rsid w:val="00606491"/>
    <w:rsid w:val="00614956"/>
    <w:rsid w:val="00615AA8"/>
    <w:rsid w:val="006279ED"/>
    <w:rsid w:val="006828AC"/>
    <w:rsid w:val="006A56EF"/>
    <w:rsid w:val="006B157A"/>
    <w:rsid w:val="006C5BC4"/>
    <w:rsid w:val="00702132"/>
    <w:rsid w:val="0070637F"/>
    <w:rsid w:val="00724E16"/>
    <w:rsid w:val="0078686D"/>
    <w:rsid w:val="007A612D"/>
    <w:rsid w:val="007B311F"/>
    <w:rsid w:val="007B67F2"/>
    <w:rsid w:val="00847575"/>
    <w:rsid w:val="008A5493"/>
    <w:rsid w:val="008B2369"/>
    <w:rsid w:val="008D1A55"/>
    <w:rsid w:val="008D494D"/>
    <w:rsid w:val="008E5C84"/>
    <w:rsid w:val="00916896"/>
    <w:rsid w:val="00931F5C"/>
    <w:rsid w:val="0094602E"/>
    <w:rsid w:val="00963B23"/>
    <w:rsid w:val="009F6851"/>
    <w:rsid w:val="00A454F6"/>
    <w:rsid w:val="00A64AD4"/>
    <w:rsid w:val="00A82B38"/>
    <w:rsid w:val="00A90016"/>
    <w:rsid w:val="00AE2BA8"/>
    <w:rsid w:val="00AF4D60"/>
    <w:rsid w:val="00B442C7"/>
    <w:rsid w:val="00B53019"/>
    <w:rsid w:val="00BA44E0"/>
    <w:rsid w:val="00C011E6"/>
    <w:rsid w:val="00C106F7"/>
    <w:rsid w:val="00C40DF4"/>
    <w:rsid w:val="00C430E0"/>
    <w:rsid w:val="00C61A30"/>
    <w:rsid w:val="00C9355D"/>
    <w:rsid w:val="00D04E63"/>
    <w:rsid w:val="00D16FDE"/>
    <w:rsid w:val="00D4154C"/>
    <w:rsid w:val="00D649B0"/>
    <w:rsid w:val="00D83FE5"/>
    <w:rsid w:val="00D91BD9"/>
    <w:rsid w:val="00DB6B45"/>
    <w:rsid w:val="00DC447F"/>
    <w:rsid w:val="00E9267B"/>
    <w:rsid w:val="00EC6BCF"/>
    <w:rsid w:val="00F15603"/>
    <w:rsid w:val="00F15658"/>
    <w:rsid w:val="00F51607"/>
    <w:rsid w:val="00F8696A"/>
    <w:rsid w:val="00FA4F02"/>
    <w:rsid w:val="00FB7447"/>
    <w:rsid w:val="00FC2877"/>
    <w:rsid w:val="00FD0EA7"/>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263EAE"/>
    <w:rPr>
      <w:rFonts w:ascii="Tahoma" w:hAnsi="Tahoma" w:cs="Tahoma"/>
      <w:sz w:val="16"/>
      <w:szCs w:val="16"/>
    </w:rPr>
  </w:style>
  <w:style w:type="character" w:customStyle="1" w:styleId="BalloonTextChar">
    <w:name w:val="Balloon Text Char"/>
    <w:basedOn w:val="DefaultParagraphFont"/>
    <w:link w:val="BalloonText"/>
    <w:rsid w:val="00263EAE"/>
    <w:rPr>
      <w:rFonts w:ascii="Tahoma" w:hAnsi="Tahoma" w:cs="Tahoma"/>
      <w:sz w:val="16"/>
      <w:szCs w:val="16"/>
    </w:rPr>
  </w:style>
  <w:style w:type="paragraph" w:styleId="ListParagraph">
    <w:name w:val="List Paragraph"/>
    <w:basedOn w:val="Normal"/>
    <w:uiPriority w:val="34"/>
    <w:qFormat/>
    <w:rsid w:val="005C7F08"/>
    <w:pPr>
      <w:ind w:left="720"/>
      <w:contextualSpacing/>
    </w:pPr>
  </w:style>
  <w:style w:type="paragraph" w:styleId="FootnoteText">
    <w:name w:val="footnote text"/>
    <w:basedOn w:val="Normal"/>
    <w:link w:val="FootnoteTextChar"/>
    <w:rsid w:val="00847575"/>
    <w:rPr>
      <w:sz w:val="20"/>
      <w:szCs w:val="20"/>
    </w:rPr>
  </w:style>
  <w:style w:type="character" w:customStyle="1" w:styleId="FootnoteTextChar">
    <w:name w:val="Footnote Text Char"/>
    <w:basedOn w:val="DefaultParagraphFont"/>
    <w:link w:val="FootnoteText"/>
    <w:rsid w:val="00847575"/>
  </w:style>
  <w:style w:type="character" w:styleId="FootnoteReference">
    <w:name w:val="footnote reference"/>
    <w:basedOn w:val="DefaultParagraphFont"/>
    <w:rsid w:val="008475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94466814620695"/>
          <c:y val="8.1325301204819539E-2"/>
          <c:w val="0.81944583375012658"/>
          <c:h val="0.7048192771084355"/>
        </c:manualLayout>
      </c:layout>
      <c:scatterChart>
        <c:scatterStyle val="lineMarker"/>
        <c:ser>
          <c:idx val="0"/>
          <c:order val="0"/>
          <c:tx>
            <c:strRef>
              <c:f>'Version A'!$B$12</c:f>
              <c:strCache>
                <c:ptCount val="1"/>
                <c:pt idx="0">
                  <c:v>Average cost</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xVal>
            <c:numRef>
              <c:f>'Version A'!$A$13:$A$37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A'!$B$13:$B$37</c:f>
              <c:numCache>
                <c:formatCode>General</c:formatCode>
                <c:ptCount val="25"/>
                <c:pt idx="1">
                  <c:v>33</c:v>
                </c:pt>
                <c:pt idx="2">
                  <c:v>18</c:v>
                </c:pt>
                <c:pt idx="3">
                  <c:v>13</c:v>
                </c:pt>
                <c:pt idx="4">
                  <c:v>10.5</c:v>
                </c:pt>
                <c:pt idx="5">
                  <c:v>9</c:v>
                </c:pt>
                <c:pt idx="6">
                  <c:v>8</c:v>
                </c:pt>
                <c:pt idx="7">
                  <c:v>7.2857142857142874</c:v>
                </c:pt>
                <c:pt idx="8">
                  <c:v>6.75</c:v>
                </c:pt>
                <c:pt idx="9">
                  <c:v>6.333333333333341</c:v>
                </c:pt>
                <c:pt idx="10">
                  <c:v>6</c:v>
                </c:pt>
                <c:pt idx="11">
                  <c:v>5.7272727272727284</c:v>
                </c:pt>
                <c:pt idx="12">
                  <c:v>5.5</c:v>
                </c:pt>
                <c:pt idx="13">
                  <c:v>5.3076923076923084</c:v>
                </c:pt>
                <c:pt idx="14">
                  <c:v>5.1428571428571415</c:v>
                </c:pt>
                <c:pt idx="15">
                  <c:v>5</c:v>
                </c:pt>
                <c:pt idx="16">
                  <c:v>4.875</c:v>
                </c:pt>
                <c:pt idx="17">
                  <c:v>4.7647058823529385</c:v>
                </c:pt>
                <c:pt idx="18">
                  <c:v>4.666666666666667</c:v>
                </c:pt>
                <c:pt idx="19">
                  <c:v>4.5789473684210495</c:v>
                </c:pt>
                <c:pt idx="20">
                  <c:v>4.5</c:v>
                </c:pt>
                <c:pt idx="21">
                  <c:v>4.4285714285714288</c:v>
                </c:pt>
                <c:pt idx="22">
                  <c:v>4.3636363636363615</c:v>
                </c:pt>
                <c:pt idx="23">
                  <c:v>4.3043478260869454</c:v>
                </c:pt>
                <c:pt idx="24">
                  <c:v>4.25</c:v>
                </c:pt>
              </c:numCache>
            </c:numRef>
          </c:yVal>
        </c:ser>
        <c:ser>
          <c:idx val="1"/>
          <c:order val="1"/>
          <c:tx>
            <c:strRef>
              <c:f>'Version A'!$C$12</c:f>
              <c:strCache>
                <c:ptCount val="1"/>
                <c:pt idx="0">
                  <c:v>Marginal cost</c:v>
                </c:pt>
              </c:strCache>
            </c:strRef>
          </c:tx>
          <c:spPr>
            <a:ln w="25400">
              <a:solidFill>
                <a:srgbClr val="FF00FF"/>
              </a:solidFill>
              <a:prstDash val="solid"/>
            </a:ln>
          </c:spPr>
          <c:marker>
            <c:symbol val="square"/>
            <c:size val="8"/>
            <c:spPr>
              <a:noFill/>
              <a:ln>
                <a:solidFill>
                  <a:srgbClr val="FF00FF"/>
                </a:solidFill>
                <a:prstDash val="solid"/>
              </a:ln>
            </c:spPr>
          </c:marker>
          <c:xVal>
            <c:numRef>
              <c:f>'Version A'!$A$13:$A$37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A'!$C$13:$C$37</c:f>
              <c:numCache>
                <c:formatCode>General</c:formatCode>
                <c:ptCount val="2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numCache>
            </c:numRef>
          </c:yVal>
        </c:ser>
        <c:ser>
          <c:idx val="2"/>
          <c:order val="2"/>
          <c:tx>
            <c:strRef>
              <c:f>'Version A'!$D$12</c:f>
              <c:strCache>
                <c:ptCount val="1"/>
                <c:pt idx="0">
                  <c:v>Demand</c:v>
                </c:pt>
              </c:strCache>
            </c:strRef>
          </c:tx>
          <c:spPr>
            <a:ln w="25400">
              <a:solidFill>
                <a:srgbClr val="000000"/>
              </a:solidFill>
              <a:prstDash val="solid"/>
            </a:ln>
          </c:spPr>
          <c:marker>
            <c:symbol val="triangle"/>
            <c:size val="10"/>
            <c:spPr>
              <a:noFill/>
              <a:ln>
                <a:solidFill>
                  <a:srgbClr val="000000"/>
                </a:solidFill>
                <a:prstDash val="solid"/>
              </a:ln>
            </c:spPr>
          </c:marker>
          <c:xVal>
            <c:numRef>
              <c:f>'Version A'!$A$13:$A$37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A'!$D$13:$D$37</c:f>
              <c:numCache>
                <c:formatCode>General</c:formatCode>
                <c:ptCount val="25"/>
                <c:pt idx="0">
                  <c:v>39</c:v>
                </c:pt>
                <c:pt idx="1">
                  <c:v>33</c:v>
                </c:pt>
                <c:pt idx="2">
                  <c:v>27</c:v>
                </c:pt>
                <c:pt idx="3">
                  <c:v>21</c:v>
                </c:pt>
                <c:pt idx="4">
                  <c:v>15</c:v>
                </c:pt>
                <c:pt idx="5">
                  <c:v>9</c:v>
                </c:pt>
                <c:pt idx="6">
                  <c:v>3</c:v>
                </c:pt>
                <c:pt idx="7">
                  <c:v>-3</c:v>
                </c:pt>
                <c:pt idx="8">
                  <c:v>-9</c:v>
                </c:pt>
                <c:pt idx="9">
                  <c:v>-15</c:v>
                </c:pt>
                <c:pt idx="10">
                  <c:v>-21</c:v>
                </c:pt>
                <c:pt idx="11">
                  <c:v>-27</c:v>
                </c:pt>
                <c:pt idx="12">
                  <c:v>-33</c:v>
                </c:pt>
                <c:pt idx="13">
                  <c:v>-39</c:v>
                </c:pt>
                <c:pt idx="14">
                  <c:v>-45</c:v>
                </c:pt>
                <c:pt idx="15">
                  <c:v>-51</c:v>
                </c:pt>
                <c:pt idx="16">
                  <c:v>-57</c:v>
                </c:pt>
                <c:pt idx="17">
                  <c:v>-63</c:v>
                </c:pt>
                <c:pt idx="18">
                  <c:v>-69</c:v>
                </c:pt>
                <c:pt idx="19">
                  <c:v>-75</c:v>
                </c:pt>
                <c:pt idx="20">
                  <c:v>-81</c:v>
                </c:pt>
                <c:pt idx="21">
                  <c:v>-87</c:v>
                </c:pt>
                <c:pt idx="22">
                  <c:v>-93</c:v>
                </c:pt>
                <c:pt idx="23">
                  <c:v>-99</c:v>
                </c:pt>
                <c:pt idx="24">
                  <c:v>-105</c:v>
                </c:pt>
              </c:numCache>
            </c:numRef>
          </c:yVal>
        </c:ser>
        <c:axId val="86340736"/>
        <c:axId val="86343040"/>
      </c:scatterChart>
      <c:valAx>
        <c:axId val="86340736"/>
        <c:scaling>
          <c:orientation val="minMax"/>
          <c:max val="15"/>
          <c:min val="0"/>
        </c:scaling>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Quantity (millions)</a:t>
                </a:r>
              </a:p>
            </c:rich>
          </c:tx>
          <c:layout>
            <c:manualLayout>
              <c:xMode val="edge"/>
              <c:yMode val="edge"/>
              <c:x val="0.42882017147517243"/>
              <c:y val="0.8825301204819258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86343040"/>
        <c:crosses val="autoZero"/>
        <c:crossBetween val="midCat"/>
        <c:majorUnit val="1"/>
      </c:valAx>
      <c:valAx>
        <c:axId val="86343040"/>
        <c:scaling>
          <c:orientation val="minMax"/>
          <c:max val="15"/>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Price, unit cost</a:t>
                </a:r>
              </a:p>
            </c:rich>
          </c:tx>
          <c:layout>
            <c:manualLayout>
              <c:xMode val="edge"/>
              <c:yMode val="edge"/>
              <c:x val="2.7777824872885611E-2"/>
              <c:y val="0.27108433734939841"/>
            </c:manualLayout>
          </c:layout>
          <c:spPr>
            <a:noFill/>
            <a:ln w="25400">
              <a:noFill/>
            </a:ln>
          </c:spPr>
        </c:title>
        <c:numFmt formatCode="\$#,##0" sourceLinked="0"/>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86340736"/>
        <c:crosses val="autoZero"/>
        <c:crossBetween val="midCat"/>
        <c:majorUnit val="1"/>
      </c:valAx>
      <c:spPr>
        <a:noFill/>
        <a:ln w="12700">
          <a:solidFill>
            <a:srgbClr val="808080"/>
          </a:solidFill>
          <a:prstDash val="solid"/>
        </a:ln>
      </c:spPr>
    </c:plotArea>
    <c:legend>
      <c:legendPos val="r"/>
      <c:layout>
        <c:manualLayout>
          <c:xMode val="edge"/>
          <c:yMode val="edge"/>
          <c:x val="0.71701510453135942"/>
          <c:y val="0.10542168674698824"/>
          <c:w val="0.21875037087397439"/>
          <c:h val="0.20180722891566266"/>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239504701887234"/>
          <c:y val="8.6262115399915434E-2"/>
          <c:w val="0.56148956040396247"/>
          <c:h val="0.69009692319932381"/>
        </c:manualLayout>
      </c:layout>
      <c:scatterChart>
        <c:scatterStyle val="lineMarker"/>
        <c:ser>
          <c:idx val="0"/>
          <c:order val="0"/>
          <c:tx>
            <c:strRef>
              <c:f>'Version B new'!$B$9</c:f>
              <c:strCache>
                <c:ptCount val="1"/>
                <c:pt idx="0">
                  <c:v>SRMC</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new'!$B$10:$B$30</c:f>
              <c:numCache>
                <c:formatCode>General</c:formatCode>
                <c:ptCount val="21"/>
                <c:pt idx="0">
                  <c:v>2.0000000000000011E-2</c:v>
                </c:pt>
                <c:pt idx="1">
                  <c:v>2.0000000000000011E-2</c:v>
                </c:pt>
                <c:pt idx="2">
                  <c:v>2.0000000000000011E-2</c:v>
                </c:pt>
                <c:pt idx="3">
                  <c:v>2.0000000000000011E-2</c:v>
                </c:pt>
                <c:pt idx="4">
                  <c:v>2.0000000000000011E-2</c:v>
                </c:pt>
                <c:pt idx="5">
                  <c:v>2.0000000000000011E-2</c:v>
                </c:pt>
                <c:pt idx="6">
                  <c:v>2.0000000000000011E-2</c:v>
                </c:pt>
                <c:pt idx="7">
                  <c:v>2.0000000000000011E-2</c:v>
                </c:pt>
                <c:pt idx="8">
                  <c:v>2.0000000000000011E-2</c:v>
                </c:pt>
                <c:pt idx="9">
                  <c:v>2.0000000000000011E-2</c:v>
                </c:pt>
                <c:pt idx="10">
                  <c:v>4.0000000000000022E-2</c:v>
                </c:pt>
                <c:pt idx="11">
                  <c:v>6.0000000000000032E-2</c:v>
                </c:pt>
                <c:pt idx="12">
                  <c:v>8.0000000000000043E-2</c:v>
                </c:pt>
                <c:pt idx="13">
                  <c:v>0.1</c:v>
                </c:pt>
                <c:pt idx="14">
                  <c:v>0.12000000000000002</c:v>
                </c:pt>
                <c:pt idx="15">
                  <c:v>0.14000000000000001</c:v>
                </c:pt>
                <c:pt idx="16">
                  <c:v>0.16000000000000003</c:v>
                </c:pt>
                <c:pt idx="17">
                  <c:v>0.18000000000000016</c:v>
                </c:pt>
              </c:numCache>
            </c:numRef>
          </c:yVal>
        </c:ser>
        <c:ser>
          <c:idx val="1"/>
          <c:order val="1"/>
          <c:tx>
            <c:strRef>
              <c:f>'Version B new'!$C$9</c:f>
              <c:strCache>
                <c:ptCount val="1"/>
                <c:pt idx="0">
                  <c:v>LRMC</c:v>
                </c:pt>
              </c:strCache>
            </c:strRef>
          </c:tx>
          <c:spPr>
            <a:ln w="25400">
              <a:solidFill>
                <a:srgbClr val="FF00FF"/>
              </a:solidFill>
              <a:prstDash val="solid"/>
            </a:ln>
          </c:spPr>
          <c:marker>
            <c:symbol val="square"/>
            <c:size val="7"/>
            <c:spPr>
              <a:noFill/>
              <a:ln>
                <a:solidFill>
                  <a:srgbClr val="FF00FF"/>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new'!$C$10:$C$30</c:f>
              <c:numCache>
                <c:formatCode>General</c:formatCode>
                <c:ptCount val="21"/>
                <c:pt idx="0">
                  <c:v>0.14000000000000001</c:v>
                </c:pt>
                <c:pt idx="1">
                  <c:v>0.14000000000000001</c:v>
                </c:pt>
                <c:pt idx="2">
                  <c:v>0.14000000000000001</c:v>
                </c:pt>
                <c:pt idx="3">
                  <c:v>0.14000000000000001</c:v>
                </c:pt>
                <c:pt idx="4">
                  <c:v>0.14000000000000001</c:v>
                </c:pt>
                <c:pt idx="5">
                  <c:v>0.14000000000000001</c:v>
                </c:pt>
                <c:pt idx="6">
                  <c:v>0.14000000000000001</c:v>
                </c:pt>
                <c:pt idx="7">
                  <c:v>0.14000000000000001</c:v>
                </c:pt>
                <c:pt idx="8">
                  <c:v>0.14000000000000001</c:v>
                </c:pt>
                <c:pt idx="9">
                  <c:v>0.14000000000000001</c:v>
                </c:pt>
                <c:pt idx="10">
                  <c:v>0.14000000000000001</c:v>
                </c:pt>
                <c:pt idx="11">
                  <c:v>0.14000000000000001</c:v>
                </c:pt>
                <c:pt idx="12">
                  <c:v>0.14000000000000001</c:v>
                </c:pt>
                <c:pt idx="13">
                  <c:v>0.14000000000000001</c:v>
                </c:pt>
                <c:pt idx="14">
                  <c:v>0.14000000000000001</c:v>
                </c:pt>
                <c:pt idx="15">
                  <c:v>0.14000000000000001</c:v>
                </c:pt>
                <c:pt idx="16">
                  <c:v>0.14000000000000001</c:v>
                </c:pt>
                <c:pt idx="17">
                  <c:v>0.14000000000000001</c:v>
                </c:pt>
                <c:pt idx="18">
                  <c:v>0.14000000000000001</c:v>
                </c:pt>
                <c:pt idx="19">
                  <c:v>0.14000000000000001</c:v>
                </c:pt>
                <c:pt idx="20">
                  <c:v>0.14000000000000001</c:v>
                </c:pt>
              </c:numCache>
            </c:numRef>
          </c:yVal>
        </c:ser>
        <c:ser>
          <c:idx val="2"/>
          <c:order val="2"/>
          <c:tx>
            <c:strRef>
              <c:f>'Version B new'!$D$9</c:f>
              <c:strCache>
                <c:ptCount val="1"/>
                <c:pt idx="0">
                  <c:v>Peak demand</c:v>
                </c:pt>
              </c:strCache>
            </c:strRef>
          </c:tx>
          <c:spPr>
            <a:ln w="25400">
              <a:solidFill>
                <a:srgbClr val="000000"/>
              </a:solidFill>
              <a:prstDash val="solid"/>
            </a:ln>
          </c:spPr>
          <c:marker>
            <c:symbol val="triangle"/>
            <c:size val="7"/>
            <c:spPr>
              <a:noFill/>
              <a:ln>
                <a:solidFill>
                  <a:srgbClr val="000000"/>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new'!$D$10:$D$30</c:f>
              <c:numCache>
                <c:formatCode>General</c:formatCode>
                <c:ptCount val="21"/>
                <c:pt idx="0">
                  <c:v>0.3200000000000004</c:v>
                </c:pt>
                <c:pt idx="1">
                  <c:v>0.30000000000000032</c:v>
                </c:pt>
                <c:pt idx="2">
                  <c:v>0.28000000000000008</c:v>
                </c:pt>
                <c:pt idx="3">
                  <c:v>0.26</c:v>
                </c:pt>
                <c:pt idx="4">
                  <c:v>0.24000000000000016</c:v>
                </c:pt>
                <c:pt idx="5">
                  <c:v>0.22000000000000003</c:v>
                </c:pt>
                <c:pt idx="6">
                  <c:v>0.2</c:v>
                </c:pt>
                <c:pt idx="7">
                  <c:v>0.18000000000000016</c:v>
                </c:pt>
                <c:pt idx="8">
                  <c:v>0.16000000000000003</c:v>
                </c:pt>
                <c:pt idx="9">
                  <c:v>0.14000000000000001</c:v>
                </c:pt>
                <c:pt idx="10">
                  <c:v>0.14000000000000001</c:v>
                </c:pt>
                <c:pt idx="11">
                  <c:v>0.14000000000000001</c:v>
                </c:pt>
                <c:pt idx="12">
                  <c:v>0.14000000000000001</c:v>
                </c:pt>
                <c:pt idx="13">
                  <c:v>0.14000000000000001</c:v>
                </c:pt>
                <c:pt idx="14">
                  <c:v>0.14000000000000001</c:v>
                </c:pt>
                <c:pt idx="15">
                  <c:v>0.14000000000000001</c:v>
                </c:pt>
                <c:pt idx="16">
                  <c:v>0.14000000000000001</c:v>
                </c:pt>
                <c:pt idx="17">
                  <c:v>0.14000000000000001</c:v>
                </c:pt>
                <c:pt idx="18">
                  <c:v>0.12000000000000002</c:v>
                </c:pt>
                <c:pt idx="19">
                  <c:v>0.1</c:v>
                </c:pt>
                <c:pt idx="20">
                  <c:v>8.0000000000000043E-2</c:v>
                </c:pt>
              </c:numCache>
            </c:numRef>
          </c:yVal>
        </c:ser>
        <c:ser>
          <c:idx val="3"/>
          <c:order val="3"/>
          <c:tx>
            <c:strRef>
              <c:f>'Version B new'!$E$9</c:f>
              <c:strCache>
                <c:ptCount val="1"/>
                <c:pt idx="0">
                  <c:v>Off-peak demand</c:v>
                </c:pt>
              </c:strCache>
            </c:strRef>
          </c:tx>
          <c:spPr>
            <a:ln w="25400">
              <a:solidFill>
                <a:srgbClr val="000000"/>
              </a:solidFill>
              <a:prstDash val="solid"/>
            </a:ln>
          </c:spPr>
          <c:marker>
            <c:symbol val="x"/>
            <c:size val="7"/>
            <c:spPr>
              <a:noFill/>
              <a:ln>
                <a:solidFill>
                  <a:srgbClr val="000000"/>
                </a:solidFill>
                <a:prstDash val="solid"/>
              </a:ln>
            </c:spPr>
          </c:marker>
          <c:xVal>
            <c:numRef>
              <c:f>'Version B new'!$A$10:$A$30</c:f>
              <c:numCache>
                <c:formatCode>General</c:formatCode>
                <c:ptCount val="21"/>
                <c:pt idx="0">
                  <c:v>0</c:v>
                </c:pt>
                <c:pt idx="1">
                  <c:v>10</c:v>
                </c:pt>
                <c:pt idx="2">
                  <c:v>20</c:v>
                </c:pt>
                <c:pt idx="3">
                  <c:v>30</c:v>
                </c:pt>
                <c:pt idx="4">
                  <c:v>40</c:v>
                </c:pt>
                <c:pt idx="5">
                  <c:v>50</c:v>
                </c:pt>
                <c:pt idx="6">
                  <c:v>60</c:v>
                </c:pt>
                <c:pt idx="7">
                  <c:v>70</c:v>
                </c:pt>
                <c:pt idx="8">
                  <c:v>80</c:v>
                </c:pt>
                <c:pt idx="9">
                  <c:v>90</c:v>
                </c:pt>
                <c:pt idx="10">
                  <c:v>90</c:v>
                </c:pt>
                <c:pt idx="11">
                  <c:v>90</c:v>
                </c:pt>
                <c:pt idx="12">
                  <c:v>90</c:v>
                </c:pt>
                <c:pt idx="13">
                  <c:v>90</c:v>
                </c:pt>
                <c:pt idx="14">
                  <c:v>90</c:v>
                </c:pt>
                <c:pt idx="15">
                  <c:v>90</c:v>
                </c:pt>
                <c:pt idx="16">
                  <c:v>90</c:v>
                </c:pt>
                <c:pt idx="17">
                  <c:v>90</c:v>
                </c:pt>
                <c:pt idx="18">
                  <c:v>100</c:v>
                </c:pt>
                <c:pt idx="19">
                  <c:v>110</c:v>
                </c:pt>
                <c:pt idx="20">
                  <c:v>120</c:v>
                </c:pt>
              </c:numCache>
            </c:numRef>
          </c:xVal>
          <c:yVal>
            <c:numRef>
              <c:f>'Version B new'!$E$10:$E$30</c:f>
              <c:numCache>
                <c:formatCode>General</c:formatCode>
                <c:ptCount val="21"/>
                <c:pt idx="0">
                  <c:v>0.16000000000000003</c:v>
                </c:pt>
                <c:pt idx="1">
                  <c:v>0.14000000000000001</c:v>
                </c:pt>
                <c:pt idx="2">
                  <c:v>0.12000000000000002</c:v>
                </c:pt>
                <c:pt idx="3">
                  <c:v>0.1</c:v>
                </c:pt>
                <c:pt idx="4">
                  <c:v>8.0000000000000043E-2</c:v>
                </c:pt>
                <c:pt idx="5">
                  <c:v>6.0000000000000032E-2</c:v>
                </c:pt>
                <c:pt idx="6">
                  <c:v>4.0000000000000022E-2</c:v>
                </c:pt>
                <c:pt idx="7">
                  <c:v>2.0000000000000011E-2</c:v>
                </c:pt>
                <c:pt idx="8">
                  <c:v>0</c:v>
                </c:pt>
                <c:pt idx="9">
                  <c:v>-2.0000000000000011E-2</c:v>
                </c:pt>
                <c:pt idx="10">
                  <c:v>-2.0000000000000011E-2</c:v>
                </c:pt>
                <c:pt idx="11">
                  <c:v>-2.0000000000000011E-2</c:v>
                </c:pt>
                <c:pt idx="12">
                  <c:v>-2.0000000000000011E-2</c:v>
                </c:pt>
                <c:pt idx="13">
                  <c:v>-2.0000000000000011E-2</c:v>
                </c:pt>
                <c:pt idx="14">
                  <c:v>-2.0000000000000011E-2</c:v>
                </c:pt>
                <c:pt idx="15">
                  <c:v>-2.0000000000000011E-2</c:v>
                </c:pt>
                <c:pt idx="16">
                  <c:v>-2.0000000000000011E-2</c:v>
                </c:pt>
                <c:pt idx="17">
                  <c:v>-2.0000000000000011E-2</c:v>
                </c:pt>
                <c:pt idx="18">
                  <c:v>-4.0000000000000022E-2</c:v>
                </c:pt>
                <c:pt idx="19">
                  <c:v>-6.0000000000000032E-2</c:v>
                </c:pt>
                <c:pt idx="20">
                  <c:v>-8.0000000000000043E-2</c:v>
                </c:pt>
              </c:numCache>
            </c:numRef>
          </c:yVal>
        </c:ser>
        <c:axId val="86459136"/>
        <c:axId val="86461440"/>
      </c:scatterChart>
      <c:valAx>
        <c:axId val="86459136"/>
        <c:scaling>
          <c:orientation val="minMax"/>
          <c:max val="120"/>
          <c:min val="0"/>
        </c:scaling>
        <c:axPos val="b"/>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Kilowatt-hours (thousands)</a:t>
                </a:r>
              </a:p>
            </c:rich>
          </c:tx>
          <c:layout>
            <c:manualLayout>
              <c:xMode val="edge"/>
              <c:yMode val="edge"/>
              <c:x val="0.26537258762608112"/>
              <c:y val="0.8754007266509952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461440"/>
        <c:crosses val="autoZero"/>
        <c:crossBetween val="midCat"/>
        <c:majorUnit val="10"/>
      </c:valAx>
      <c:valAx>
        <c:axId val="86461440"/>
        <c:scaling>
          <c:orientation val="minMax"/>
          <c:max val="0.18000000000000024"/>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Price per kilowatt-hour</a:t>
                </a:r>
              </a:p>
            </c:rich>
          </c:tx>
          <c:layout>
            <c:manualLayout>
              <c:xMode val="edge"/>
              <c:yMode val="edge"/>
              <c:x val="2.5890008548885891E-2"/>
              <c:y val="0.16932933763687141"/>
            </c:manualLayout>
          </c:layout>
          <c:spPr>
            <a:noFill/>
            <a:ln w="25400">
              <a:noFill/>
            </a:ln>
          </c:spPr>
        </c:title>
        <c:numFmt formatCode="\$#,##0.00" sourceLinked="0"/>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86459136"/>
        <c:crosses val="autoZero"/>
        <c:crossBetween val="midCat"/>
        <c:majorUnit val="2.0000000000000014E-2"/>
      </c:valAx>
      <c:spPr>
        <a:noFill/>
        <a:ln w="12700">
          <a:solidFill>
            <a:srgbClr val="808080"/>
          </a:solidFill>
          <a:prstDash val="solid"/>
        </a:ln>
      </c:spPr>
    </c:plotArea>
    <c:legend>
      <c:legendPos val="r"/>
      <c:layout>
        <c:manualLayout>
          <c:xMode val="edge"/>
          <c:yMode val="edge"/>
          <c:x val="0.72977461597172222"/>
          <c:y val="0.29073527782934488"/>
          <c:w val="0.24595508121441631"/>
          <c:h val="0.28434549150342497"/>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Typical resident's individual demand</a:t>
            </a:r>
          </a:p>
        </c:rich>
      </c:tx>
      <c:layout>
        <c:manualLayout>
          <c:xMode val="edge"/>
          <c:yMode val="edge"/>
          <c:x val="0.24368231046931421"/>
          <c:y val="3.5608308605341282E-2"/>
        </c:manualLayout>
      </c:layout>
      <c:spPr>
        <a:noFill/>
        <a:ln w="25400">
          <a:noFill/>
        </a:ln>
      </c:spPr>
    </c:title>
    <c:plotArea>
      <c:layout>
        <c:manualLayout>
          <c:layoutTarget val="inner"/>
          <c:xMode val="edge"/>
          <c:yMode val="edge"/>
          <c:x val="0.12996389891696783"/>
          <c:y val="0.13946618690467844"/>
          <c:w val="0.82310469314079604"/>
          <c:h val="0.6439178485478636"/>
        </c:manualLayout>
      </c:layout>
      <c:scatterChart>
        <c:scatterStyle val="lineMarker"/>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'Version A'!$A$9:$A$21</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xVal>
          <c:yVal>
            <c:numRef>
              <c:f>'Version A'!$B$9:$B$21</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axId val="86380928"/>
        <c:axId val="86382464"/>
      </c:scatterChart>
      <c:valAx>
        <c:axId val="86380928"/>
        <c:scaling>
          <c:orientation val="minMax"/>
          <c:max val="70"/>
          <c:min val="0"/>
        </c:scaling>
        <c:axPos val="b"/>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Quantity (usage)</a:t>
                </a:r>
              </a:p>
            </c:rich>
          </c:tx>
          <c:layout>
            <c:manualLayout>
              <c:xMode val="edge"/>
              <c:yMode val="edge"/>
              <c:x val="0.42418772563176932"/>
              <c:y val="0.89020896126856541"/>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86382464"/>
        <c:crosses val="autoZero"/>
        <c:crossBetween val="midCat"/>
        <c:majorUnit val="5"/>
      </c:valAx>
      <c:valAx>
        <c:axId val="86382464"/>
        <c:scaling>
          <c:orientation val="minMax"/>
          <c:max val="12"/>
          <c:min val="0"/>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Price for usage</a:t>
                </a:r>
              </a:p>
            </c:rich>
          </c:tx>
          <c:layout>
            <c:manualLayout>
              <c:xMode val="edge"/>
              <c:yMode val="edge"/>
              <c:x val="1.6245487364620961E-2"/>
              <c:y val="0.2937688575278245"/>
            </c:manualLayout>
          </c:layout>
          <c:spPr>
            <a:noFill/>
            <a:ln w="25400">
              <a:noFill/>
            </a:ln>
          </c:spPr>
        </c:title>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86380928"/>
        <c:crosses val="autoZero"/>
        <c:crossBetween val="midCat"/>
        <c:majorUnit val="1"/>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079422382671491"/>
          <c:y val="8.5526453161064428E-2"/>
          <c:w val="0.81768953068592065"/>
          <c:h val="0.66776423044984834"/>
        </c:manualLayout>
      </c:layout>
      <c:scatterChart>
        <c:scatterStyle val="lineMarker"/>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'Version A'!$A$60:$A$76</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'Version A'!$B$60:$B$76</c:f>
              <c:numCache>
                <c:formatCode>General</c:formatCode>
                <c:ptCount val="17"/>
                <c:pt idx="0">
                  <c:v>60</c:v>
                </c:pt>
                <c:pt idx="1">
                  <c:v>55</c:v>
                </c:pt>
                <c:pt idx="2">
                  <c:v>50</c:v>
                </c:pt>
                <c:pt idx="3">
                  <c:v>45</c:v>
                </c:pt>
                <c:pt idx="4">
                  <c:v>40</c:v>
                </c:pt>
                <c:pt idx="5">
                  <c:v>35</c:v>
                </c:pt>
                <c:pt idx="6">
                  <c:v>30</c:v>
                </c:pt>
                <c:pt idx="7">
                  <c:v>25</c:v>
                </c:pt>
                <c:pt idx="8">
                  <c:v>20</c:v>
                </c:pt>
                <c:pt idx="9">
                  <c:v>15</c:v>
                </c:pt>
                <c:pt idx="10">
                  <c:v>10</c:v>
                </c:pt>
                <c:pt idx="11">
                  <c:v>5</c:v>
                </c:pt>
                <c:pt idx="12">
                  <c:v>0</c:v>
                </c:pt>
              </c:numCache>
            </c:numRef>
          </c:yVal>
        </c:ser>
        <c:axId val="86405888"/>
        <c:axId val="86408192"/>
      </c:scatterChart>
      <c:valAx>
        <c:axId val="86405888"/>
        <c:scaling>
          <c:orientation val="minMax"/>
          <c:max val="12"/>
          <c:min val="0"/>
        </c:scaling>
        <c:axPos val="b"/>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Number of subscribers (thousands)</a:t>
                </a:r>
              </a:p>
            </c:rich>
          </c:tx>
          <c:layout>
            <c:manualLayout>
              <c:xMode val="edge"/>
              <c:yMode val="edge"/>
              <c:x val="0.2996389891696763"/>
              <c:y val="0.8552645393010083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408192"/>
        <c:crosses val="autoZero"/>
        <c:crossBetween val="midCat"/>
        <c:majorUnit val="1"/>
      </c:valAx>
      <c:valAx>
        <c:axId val="86408192"/>
        <c:scaling>
          <c:orientation val="minMax"/>
          <c:max val="60"/>
          <c:min val="0"/>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Monthly fee (per subscriber)</a:t>
                </a:r>
              </a:p>
            </c:rich>
          </c:tx>
          <c:layout>
            <c:manualLayout>
              <c:xMode val="edge"/>
              <c:yMode val="edge"/>
              <c:x val="2.8880866425992802E-2"/>
              <c:y val="5.9210526315789484E-2"/>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6405888"/>
        <c:crosses val="autoZero"/>
        <c:crossBetween val="midCat"/>
        <c:majorUnit val="5"/>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3003</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18387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12</cp:revision>
  <cp:lastPrinted>2011-05-11T15:50:00Z</cp:lastPrinted>
  <dcterms:created xsi:type="dcterms:W3CDTF">2011-05-10T16:36:00Z</dcterms:created>
  <dcterms:modified xsi:type="dcterms:W3CDTF">2011-05-11T15:50:00Z</dcterms:modified>
</cp:coreProperties>
</file>